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0D68" w14:textId="77777777" w:rsidR="00D22182" w:rsidRPr="00F96FB6" w:rsidRDefault="00000000" w:rsidP="00D22182">
      <w:pPr>
        <w:rPr>
          <w:rFonts w:ascii="Segoe UI" w:hAnsi="Segoe UI" w:cs="Arial"/>
          <w:sz w:val="16"/>
          <w:szCs w:val="16"/>
          <w:lang w:val="de-CH" w:eastAsia="de-CH"/>
        </w:rPr>
      </w:pPr>
      <w:sdt>
        <w:sdtPr>
          <w:rPr>
            <w:rFonts w:ascii="Segoe UI" w:hAnsi="Segoe UI" w:cs="Arial"/>
            <w:sz w:val="16"/>
            <w:szCs w:val="16"/>
            <w:lang w:val="de-CH" w:eastAsia="de-CH"/>
          </w:rPr>
          <w:tag w:val="Departement"/>
          <w:id w:val="-2001645506"/>
          <w:placeholder>
            <w:docPart w:val="4B7C29C7349F4C59AA7DD11EF72CBCAC"/>
          </w:placeholder>
          <w:dataBinding w:prefixMappings="xmlns:ns='http://schemas.officeatwork.com/CustomXMLPart'" w:xpath="/ns:officeatwork/ns:Departement" w:storeItemID="{F0DFDFEA-FA31-478A-A27A-156F6209FA1E}"/>
          <w:text w:multiLine="1"/>
        </w:sdtPr>
        <w:sdtContent>
          <w:r w:rsidR="00D22182" w:rsidRPr="00F96FB6">
            <w:rPr>
              <w:rFonts w:ascii="Segoe UI" w:hAnsi="Segoe UI" w:cs="Arial"/>
              <w:sz w:val="16"/>
              <w:szCs w:val="16"/>
              <w:lang w:val="de-CH" w:eastAsia="de-CH"/>
            </w:rPr>
            <w:t>Finanzdepartement</w:t>
          </w:r>
          <w:r w:rsidR="00D22182" w:rsidRPr="00F96FB6">
            <w:rPr>
              <w:rFonts w:ascii="Segoe UI" w:hAnsi="Segoe UI" w:cs="Arial"/>
              <w:sz w:val="16"/>
              <w:szCs w:val="16"/>
              <w:lang w:val="de-CH" w:eastAsia="de-CH"/>
            </w:rPr>
            <w:br/>
          </w:r>
        </w:sdtContent>
      </w:sdt>
      <w:r w:rsidR="00D22182" w:rsidRPr="00F96FB6">
        <w:rPr>
          <w:rFonts w:ascii="Segoe UI" w:hAnsi="Segoe UI" w:cs="Arial"/>
          <w:sz w:val="16"/>
          <w:szCs w:val="16"/>
          <w:lang w:val="de-CH" w:eastAsia="de-CH"/>
        </w:rPr>
        <w:t>‍</w:t>
      </w:r>
      <w:sdt>
        <w:sdtPr>
          <w:rPr>
            <w:rFonts w:ascii="Segoe UI" w:hAnsi="Segoe UI" w:cs="Arial"/>
            <w:b/>
            <w:bCs/>
            <w:sz w:val="16"/>
            <w:szCs w:val="16"/>
            <w:lang w:val="de-CH" w:eastAsia="de-CH"/>
          </w:rPr>
          <w:tag w:val="Organisation1"/>
          <w:id w:val="1195656151"/>
          <w:placeholder>
            <w:docPart w:val="80CBB42B82004C809496A2DE55639020"/>
          </w:placeholder>
          <w:dataBinding w:prefixMappings="xmlns:ns='http://schemas.officeatwork.com/CustomXMLPart'" w:xpath="/ns:officeatwork/ns:Organisation1" w:storeItemID="{F0DFDFEA-FA31-478A-A27A-156F6209FA1E}"/>
          <w:text w:multiLine="1"/>
        </w:sdtPr>
        <w:sdtContent>
          <w:r w:rsidR="00D22182" w:rsidRPr="00F96FB6">
            <w:rPr>
              <w:rFonts w:ascii="Segoe UI" w:hAnsi="Segoe UI" w:cs="Arial"/>
              <w:b/>
              <w:bCs/>
              <w:sz w:val="16"/>
              <w:szCs w:val="16"/>
              <w:lang w:val="de-CH" w:eastAsia="de-CH"/>
            </w:rPr>
            <w:t>Dienststelle Immobilien</w:t>
          </w:r>
        </w:sdtContent>
      </w:sdt>
    </w:p>
    <w:sdt>
      <w:sdtPr>
        <w:rPr>
          <w:rFonts w:ascii="Segoe UI" w:hAnsi="Segoe UI" w:cs="Arial"/>
          <w:sz w:val="16"/>
          <w:szCs w:val="16"/>
          <w:lang w:val="de-CH" w:eastAsia="de-CH"/>
        </w:rPr>
        <w:tag w:val="Organisation2"/>
        <w:id w:val="503787048"/>
        <w:placeholder>
          <w:docPart w:val="93348E8C631440FF90344AC83F3BF592"/>
        </w:placeholder>
        <w:dataBinding w:prefixMappings="xmlns:ns='http://schemas.officeatwork.com/CustomXMLPart'" w:xpath="/ns:officeatwork/ns:Organisation2" w:storeItemID="{F0DFDFEA-FA31-478A-A27A-156F6209FA1E}"/>
        <w:text w:multiLine="1"/>
      </w:sdtPr>
      <w:sdtContent>
        <w:p w14:paraId="4F6F11EB" w14:textId="77777777" w:rsidR="00D22182" w:rsidRPr="00F96FB6" w:rsidRDefault="00D22182" w:rsidP="00D22182">
          <w:pPr>
            <w:rPr>
              <w:rFonts w:ascii="Segoe UI" w:hAnsi="Segoe UI" w:cs="Arial"/>
              <w:sz w:val="16"/>
              <w:szCs w:val="16"/>
              <w:lang w:val="de-CH" w:eastAsia="de-CH"/>
            </w:rPr>
          </w:pPr>
          <w:r w:rsidRPr="00F96FB6">
            <w:rPr>
              <w:rFonts w:ascii="Segoe UI" w:hAnsi="Segoe UI" w:cs="Arial"/>
              <w:sz w:val="16"/>
              <w:szCs w:val="16"/>
              <w:lang w:val="de-CH" w:eastAsia="de-CH"/>
            </w:rPr>
            <w:t>Stadthofstrasse 4</w:t>
          </w:r>
          <w:r w:rsidRPr="00F96FB6">
            <w:rPr>
              <w:rFonts w:ascii="Segoe UI" w:hAnsi="Segoe UI" w:cs="Arial"/>
              <w:sz w:val="16"/>
              <w:szCs w:val="16"/>
              <w:lang w:val="de-CH" w:eastAsia="de-CH"/>
            </w:rPr>
            <w:br/>
            <w:t>6002 Luzern</w:t>
          </w:r>
          <w:r w:rsidRPr="00F96FB6">
            <w:rPr>
              <w:rFonts w:ascii="Segoe UI" w:hAnsi="Segoe UI" w:cs="Arial"/>
              <w:sz w:val="16"/>
              <w:szCs w:val="16"/>
              <w:lang w:val="de-CH" w:eastAsia="de-CH"/>
            </w:rPr>
            <w:br/>
            <w:t>Telefon 041 228 51 00</w:t>
          </w:r>
          <w:r w:rsidRPr="00F96FB6">
            <w:rPr>
              <w:rFonts w:ascii="Segoe UI" w:hAnsi="Segoe UI" w:cs="Arial"/>
              <w:sz w:val="16"/>
              <w:szCs w:val="16"/>
              <w:lang w:val="de-CH" w:eastAsia="de-CH"/>
            </w:rPr>
            <w:br/>
            <w:t>immobilien@lu.ch</w:t>
          </w:r>
          <w:r w:rsidRPr="00F96FB6">
            <w:rPr>
              <w:rFonts w:ascii="Segoe UI" w:hAnsi="Segoe UI" w:cs="Arial"/>
              <w:sz w:val="16"/>
              <w:szCs w:val="16"/>
              <w:lang w:val="de-CH" w:eastAsia="de-CH"/>
            </w:rPr>
            <w:br/>
            <w:t>immobilien.lu.ch</w:t>
          </w:r>
        </w:p>
      </w:sdtContent>
    </w:sdt>
    <w:p w14:paraId="730F349E" w14:textId="77777777" w:rsidR="00EC3DF4" w:rsidRPr="00F96FB6" w:rsidRDefault="00EC3DF4" w:rsidP="00306213">
      <w:pPr>
        <w:tabs>
          <w:tab w:val="left" w:pos="709"/>
          <w:tab w:val="left" w:pos="5103"/>
        </w:tabs>
        <w:spacing w:line="170" w:lineRule="exact"/>
        <w:rPr>
          <w:sz w:val="16"/>
          <w:szCs w:val="16"/>
          <w:lang w:val="de-CH"/>
        </w:rPr>
        <w:sectPr w:rsidR="00EC3DF4" w:rsidRPr="00F96FB6" w:rsidSect="00C55A58">
          <w:headerReference w:type="even" r:id="rId8"/>
          <w:headerReference w:type="default" r:id="rId9"/>
          <w:footerReference w:type="even" r:id="rId10"/>
          <w:headerReference w:type="first" r:id="rId11"/>
          <w:footerReference w:type="first" r:id="rId12"/>
          <w:type w:val="continuous"/>
          <w:pgSz w:w="11907" w:h="16840" w:code="9"/>
          <w:pgMar w:top="1418" w:right="1134" w:bottom="567" w:left="1701" w:header="454" w:footer="454" w:gutter="0"/>
          <w:cols w:space="720"/>
          <w:titlePg/>
        </w:sectPr>
      </w:pPr>
    </w:p>
    <w:p w14:paraId="29627FD8" w14:textId="77777777" w:rsidR="00E57ED2" w:rsidRPr="00F96FB6" w:rsidRDefault="00FD1FEB" w:rsidP="00FD1FEB">
      <w:pPr>
        <w:pStyle w:val="Kopfzeile"/>
        <w:tabs>
          <w:tab w:val="clear" w:pos="4536"/>
          <w:tab w:val="clear" w:pos="9072"/>
          <w:tab w:val="left" w:pos="709"/>
          <w:tab w:val="left" w:pos="5103"/>
        </w:tabs>
        <w:rPr>
          <w:rFonts w:ascii="Segoe UI" w:hAnsi="Segoe UI" w:cs="Segoe UI"/>
          <w:sz w:val="20"/>
          <w:lang w:val="de-CH"/>
        </w:rPr>
      </w:pPr>
      <w:r w:rsidRPr="00F96FB6">
        <w:rPr>
          <w:lang w:val="de-CH"/>
        </w:rPr>
        <w:tab/>
      </w:r>
      <w:r w:rsidR="00E57ED2" w:rsidRPr="00F96FB6">
        <w:rPr>
          <w:rFonts w:ascii="Segoe UI" w:hAnsi="Segoe UI" w:cs="Segoe UI"/>
          <w:lang w:val="de-CH"/>
        </w:rPr>
        <w:tab/>
      </w:r>
      <w:r w:rsidR="000F07B9" w:rsidRPr="00F96FB6">
        <w:rPr>
          <w:rFonts w:ascii="Segoe UI" w:hAnsi="Segoe UI" w:cs="Segoe UI"/>
          <w:sz w:val="20"/>
          <w:lang w:val="de-CH"/>
        </w:rPr>
        <w:fldChar w:fldCharType="begin">
          <w:ffData>
            <w:name w:val="Text1"/>
            <w:enabled/>
            <w:calcOnExit w:val="0"/>
            <w:textInput>
              <w:default w:val="(Adresse)"/>
            </w:textInput>
          </w:ffData>
        </w:fldChar>
      </w:r>
      <w:bookmarkStart w:id="0" w:name="Text1"/>
      <w:r w:rsidR="000F07B9" w:rsidRPr="00F96FB6">
        <w:rPr>
          <w:rFonts w:ascii="Segoe UI" w:hAnsi="Segoe UI" w:cs="Segoe UI"/>
          <w:sz w:val="20"/>
          <w:lang w:val="de-CH"/>
        </w:rPr>
        <w:instrText xml:space="preserve"> FORMTEXT </w:instrText>
      </w:r>
      <w:r w:rsidR="000F07B9" w:rsidRPr="00F96FB6">
        <w:rPr>
          <w:rFonts w:ascii="Segoe UI" w:hAnsi="Segoe UI" w:cs="Segoe UI"/>
          <w:sz w:val="20"/>
          <w:lang w:val="de-CH"/>
        </w:rPr>
      </w:r>
      <w:r w:rsidR="000F07B9" w:rsidRPr="00F96FB6">
        <w:rPr>
          <w:rFonts w:ascii="Segoe UI" w:hAnsi="Segoe UI" w:cs="Segoe UI"/>
          <w:sz w:val="20"/>
          <w:lang w:val="de-CH"/>
        </w:rPr>
        <w:fldChar w:fldCharType="separate"/>
      </w:r>
      <w:r w:rsidR="00375251" w:rsidRPr="00F96FB6">
        <w:rPr>
          <w:rFonts w:ascii="Segoe UI" w:hAnsi="Segoe UI" w:cs="Segoe UI"/>
          <w:sz w:val="20"/>
          <w:lang w:val="de-CH"/>
        </w:rPr>
        <w:t> </w:t>
      </w:r>
      <w:r w:rsidR="00375251" w:rsidRPr="00F96FB6">
        <w:rPr>
          <w:rFonts w:ascii="Segoe UI" w:hAnsi="Segoe UI" w:cs="Segoe UI"/>
          <w:sz w:val="20"/>
          <w:lang w:val="de-CH"/>
        </w:rPr>
        <w:t> </w:t>
      </w:r>
      <w:r w:rsidR="00375251" w:rsidRPr="00F96FB6">
        <w:rPr>
          <w:rFonts w:ascii="Segoe UI" w:hAnsi="Segoe UI" w:cs="Segoe UI"/>
          <w:sz w:val="20"/>
          <w:lang w:val="de-CH"/>
        </w:rPr>
        <w:t> </w:t>
      </w:r>
      <w:r w:rsidR="00375251" w:rsidRPr="00F96FB6">
        <w:rPr>
          <w:rFonts w:ascii="Segoe UI" w:hAnsi="Segoe UI" w:cs="Segoe UI"/>
          <w:sz w:val="20"/>
          <w:lang w:val="de-CH"/>
        </w:rPr>
        <w:t> </w:t>
      </w:r>
      <w:r w:rsidR="00375251" w:rsidRPr="00F96FB6">
        <w:rPr>
          <w:rFonts w:ascii="Segoe UI" w:hAnsi="Segoe UI" w:cs="Segoe UI"/>
          <w:sz w:val="20"/>
          <w:lang w:val="de-CH"/>
        </w:rPr>
        <w:t> </w:t>
      </w:r>
      <w:r w:rsidR="000F07B9" w:rsidRPr="00F96FB6">
        <w:rPr>
          <w:rFonts w:ascii="Segoe UI" w:hAnsi="Segoe UI" w:cs="Segoe UI"/>
          <w:sz w:val="20"/>
          <w:lang w:val="de-CH"/>
        </w:rPr>
        <w:fldChar w:fldCharType="end"/>
      </w:r>
      <w:bookmarkEnd w:id="0"/>
    </w:p>
    <w:p w14:paraId="42CF516B" w14:textId="77777777" w:rsidR="00E57ED2" w:rsidRPr="00F96FB6" w:rsidRDefault="001B6672" w:rsidP="00FD1FEB">
      <w:pPr>
        <w:pStyle w:val="Kopfzeile"/>
        <w:tabs>
          <w:tab w:val="clear" w:pos="4536"/>
          <w:tab w:val="clear" w:pos="9072"/>
          <w:tab w:val="left" w:pos="709"/>
          <w:tab w:val="left" w:pos="5103"/>
        </w:tabs>
        <w:rPr>
          <w:rFonts w:ascii="Segoe UI" w:hAnsi="Segoe UI" w:cs="Segoe UI"/>
          <w:sz w:val="20"/>
          <w:lang w:val="de-CH"/>
        </w:rPr>
      </w:pPr>
      <w:r w:rsidRPr="00F96FB6">
        <w:rPr>
          <w:rFonts w:ascii="Segoe UI" w:hAnsi="Segoe UI" w:cs="Segoe UI"/>
          <w:b/>
          <w:sz w:val="20"/>
          <w:lang w:val="de-CH"/>
        </w:rPr>
        <w:tab/>
      </w:r>
      <w:r w:rsidR="00E57ED2" w:rsidRPr="00F96FB6">
        <w:rPr>
          <w:rFonts w:ascii="Segoe UI" w:hAnsi="Segoe UI" w:cs="Segoe UI"/>
          <w:b/>
          <w:sz w:val="20"/>
          <w:lang w:val="de-CH"/>
        </w:rPr>
        <w:tab/>
      </w:r>
      <w:r w:rsidR="000F07B9" w:rsidRPr="00F96FB6">
        <w:rPr>
          <w:rFonts w:ascii="Segoe UI" w:hAnsi="Segoe UI" w:cs="Segoe UI"/>
          <w:sz w:val="20"/>
          <w:lang w:val="de-CH"/>
        </w:rPr>
        <w:fldChar w:fldCharType="begin">
          <w:ffData>
            <w:name w:val="Text1"/>
            <w:enabled/>
            <w:calcOnExit w:val="0"/>
            <w:textInput>
              <w:default w:val="(Adresse)"/>
            </w:textInput>
          </w:ffData>
        </w:fldChar>
      </w:r>
      <w:r w:rsidR="000F07B9" w:rsidRPr="00F96FB6">
        <w:rPr>
          <w:rFonts w:ascii="Segoe UI" w:hAnsi="Segoe UI" w:cs="Segoe UI"/>
          <w:sz w:val="20"/>
          <w:lang w:val="de-CH"/>
        </w:rPr>
        <w:instrText xml:space="preserve"> FORMTEXT </w:instrText>
      </w:r>
      <w:r w:rsidR="000F07B9" w:rsidRPr="00F96FB6">
        <w:rPr>
          <w:rFonts w:ascii="Segoe UI" w:hAnsi="Segoe UI" w:cs="Segoe UI"/>
          <w:sz w:val="20"/>
          <w:lang w:val="de-CH"/>
        </w:rPr>
      </w:r>
      <w:r w:rsidR="000F07B9" w:rsidRPr="00F96FB6">
        <w:rPr>
          <w:rFonts w:ascii="Segoe UI" w:hAnsi="Segoe UI" w:cs="Segoe UI"/>
          <w:sz w:val="20"/>
          <w:lang w:val="de-CH"/>
        </w:rPr>
        <w:fldChar w:fldCharType="separate"/>
      </w:r>
      <w:r w:rsidR="000F07B9" w:rsidRPr="00F96FB6">
        <w:rPr>
          <w:rFonts w:ascii="Segoe UI" w:hAnsi="Segoe UI" w:cs="Segoe UI"/>
          <w:sz w:val="20"/>
          <w:lang w:val="de-CH"/>
        </w:rPr>
        <w:t>(Adresse)</w:t>
      </w:r>
      <w:r w:rsidR="000F07B9" w:rsidRPr="00F96FB6">
        <w:rPr>
          <w:rFonts w:ascii="Segoe UI" w:hAnsi="Segoe UI" w:cs="Segoe UI"/>
          <w:sz w:val="20"/>
          <w:lang w:val="de-CH"/>
        </w:rPr>
        <w:fldChar w:fldCharType="end"/>
      </w:r>
    </w:p>
    <w:p w14:paraId="26734872" w14:textId="77777777" w:rsidR="00E57ED2" w:rsidRPr="00F96FB6" w:rsidRDefault="006D1DCC" w:rsidP="00FD1FEB">
      <w:pPr>
        <w:pStyle w:val="Kopfzeile"/>
        <w:tabs>
          <w:tab w:val="clear" w:pos="4536"/>
          <w:tab w:val="clear" w:pos="9072"/>
          <w:tab w:val="left" w:pos="709"/>
          <w:tab w:val="left" w:pos="5103"/>
        </w:tabs>
        <w:rPr>
          <w:rFonts w:ascii="Segoe UI" w:hAnsi="Segoe UI" w:cs="Segoe UI"/>
          <w:sz w:val="20"/>
          <w:lang w:val="de-CH"/>
        </w:rPr>
      </w:pPr>
      <w:r w:rsidRPr="00F96FB6">
        <w:rPr>
          <w:rFonts w:ascii="Segoe UI" w:hAnsi="Segoe UI" w:cs="Segoe UI"/>
          <w:sz w:val="20"/>
          <w:lang w:val="de-CH"/>
        </w:rPr>
        <w:tab/>
      </w:r>
      <w:r w:rsidR="00E57ED2" w:rsidRPr="00F96FB6">
        <w:rPr>
          <w:rFonts w:ascii="Segoe UI" w:hAnsi="Segoe UI" w:cs="Segoe UI"/>
          <w:sz w:val="20"/>
          <w:lang w:val="de-CH"/>
        </w:rPr>
        <w:tab/>
      </w:r>
      <w:r w:rsidR="000F07B9" w:rsidRPr="00F96FB6">
        <w:rPr>
          <w:rFonts w:ascii="Segoe UI" w:hAnsi="Segoe UI" w:cs="Segoe UI"/>
          <w:sz w:val="20"/>
          <w:lang w:val="de-CH"/>
        </w:rPr>
        <w:fldChar w:fldCharType="begin">
          <w:ffData>
            <w:name w:val="Text1"/>
            <w:enabled/>
            <w:calcOnExit w:val="0"/>
            <w:textInput>
              <w:default w:val="(Adresse)"/>
            </w:textInput>
          </w:ffData>
        </w:fldChar>
      </w:r>
      <w:r w:rsidR="000F07B9" w:rsidRPr="00F96FB6">
        <w:rPr>
          <w:rFonts w:ascii="Segoe UI" w:hAnsi="Segoe UI" w:cs="Segoe UI"/>
          <w:sz w:val="20"/>
          <w:lang w:val="de-CH"/>
        </w:rPr>
        <w:instrText xml:space="preserve"> FORMTEXT </w:instrText>
      </w:r>
      <w:r w:rsidR="000F07B9" w:rsidRPr="00F96FB6">
        <w:rPr>
          <w:rFonts w:ascii="Segoe UI" w:hAnsi="Segoe UI" w:cs="Segoe UI"/>
          <w:sz w:val="20"/>
          <w:lang w:val="de-CH"/>
        </w:rPr>
      </w:r>
      <w:r w:rsidR="000F07B9" w:rsidRPr="00F96FB6">
        <w:rPr>
          <w:rFonts w:ascii="Segoe UI" w:hAnsi="Segoe UI" w:cs="Segoe UI"/>
          <w:sz w:val="20"/>
          <w:lang w:val="de-CH"/>
        </w:rPr>
        <w:fldChar w:fldCharType="separate"/>
      </w:r>
      <w:r w:rsidR="000F07B9" w:rsidRPr="00F96FB6">
        <w:rPr>
          <w:rFonts w:ascii="Segoe UI" w:hAnsi="Segoe UI" w:cs="Segoe UI"/>
          <w:sz w:val="20"/>
          <w:lang w:val="de-CH"/>
        </w:rPr>
        <w:t>(Adresse)</w:t>
      </w:r>
      <w:r w:rsidR="000F07B9" w:rsidRPr="00F96FB6">
        <w:rPr>
          <w:rFonts w:ascii="Segoe UI" w:hAnsi="Segoe UI" w:cs="Segoe UI"/>
          <w:sz w:val="20"/>
          <w:lang w:val="de-CH"/>
        </w:rPr>
        <w:fldChar w:fldCharType="end"/>
      </w:r>
    </w:p>
    <w:p w14:paraId="2FAEF756" w14:textId="77777777" w:rsidR="00E70DA5" w:rsidRPr="00F96FB6" w:rsidRDefault="00E57ED2" w:rsidP="00FE6733">
      <w:pPr>
        <w:pStyle w:val="Kopfzeile"/>
        <w:tabs>
          <w:tab w:val="clear" w:pos="4536"/>
          <w:tab w:val="clear" w:pos="9072"/>
          <w:tab w:val="left" w:pos="709"/>
          <w:tab w:val="left" w:pos="5103"/>
        </w:tabs>
        <w:rPr>
          <w:rFonts w:ascii="Segoe UI" w:hAnsi="Segoe UI" w:cs="Segoe UI"/>
          <w:sz w:val="20"/>
          <w:lang w:val="de-CH"/>
        </w:rPr>
      </w:pPr>
      <w:r w:rsidRPr="00F96FB6">
        <w:rPr>
          <w:rFonts w:ascii="Segoe UI" w:hAnsi="Segoe UI" w:cs="Segoe UI"/>
          <w:sz w:val="20"/>
          <w:lang w:val="de-CH"/>
        </w:rPr>
        <w:tab/>
      </w:r>
      <w:r w:rsidRPr="00F96FB6">
        <w:rPr>
          <w:rFonts w:ascii="Segoe UI" w:hAnsi="Segoe UI" w:cs="Segoe UI"/>
          <w:sz w:val="20"/>
          <w:lang w:val="de-CH"/>
        </w:rPr>
        <w:tab/>
      </w:r>
      <w:r w:rsidR="000F07B9" w:rsidRPr="00F96FB6">
        <w:rPr>
          <w:rFonts w:ascii="Segoe UI" w:hAnsi="Segoe UI" w:cs="Segoe UI"/>
          <w:sz w:val="20"/>
          <w:lang w:val="de-CH"/>
        </w:rPr>
        <w:fldChar w:fldCharType="begin">
          <w:ffData>
            <w:name w:val="Text43"/>
            <w:enabled/>
            <w:calcOnExit w:val="0"/>
            <w:textInput>
              <w:default w:val="(PLZ/Ort)"/>
            </w:textInput>
          </w:ffData>
        </w:fldChar>
      </w:r>
      <w:bookmarkStart w:id="1" w:name="Text43"/>
      <w:r w:rsidR="000F07B9" w:rsidRPr="00F96FB6">
        <w:rPr>
          <w:rFonts w:ascii="Segoe UI" w:hAnsi="Segoe UI" w:cs="Segoe UI"/>
          <w:sz w:val="20"/>
          <w:lang w:val="de-CH"/>
        </w:rPr>
        <w:instrText xml:space="preserve"> FORMTEXT </w:instrText>
      </w:r>
      <w:r w:rsidR="000F07B9" w:rsidRPr="00F96FB6">
        <w:rPr>
          <w:rFonts w:ascii="Segoe UI" w:hAnsi="Segoe UI" w:cs="Segoe UI"/>
          <w:sz w:val="20"/>
          <w:lang w:val="de-CH"/>
        </w:rPr>
      </w:r>
      <w:r w:rsidR="000F07B9" w:rsidRPr="00F96FB6">
        <w:rPr>
          <w:rFonts w:ascii="Segoe UI" w:hAnsi="Segoe UI" w:cs="Segoe UI"/>
          <w:sz w:val="20"/>
          <w:lang w:val="de-CH"/>
        </w:rPr>
        <w:fldChar w:fldCharType="separate"/>
      </w:r>
      <w:r w:rsidR="000F07B9" w:rsidRPr="00F96FB6">
        <w:rPr>
          <w:rFonts w:ascii="Segoe UI" w:hAnsi="Segoe UI" w:cs="Segoe UI"/>
          <w:noProof/>
          <w:sz w:val="20"/>
          <w:lang w:val="de-CH"/>
        </w:rPr>
        <w:t>(PLZ/Ort)</w:t>
      </w:r>
      <w:r w:rsidR="000F07B9" w:rsidRPr="00F96FB6">
        <w:rPr>
          <w:rFonts w:ascii="Segoe UI" w:hAnsi="Segoe UI" w:cs="Segoe UI"/>
          <w:sz w:val="20"/>
          <w:lang w:val="de-CH"/>
        </w:rPr>
        <w:fldChar w:fldCharType="end"/>
      </w:r>
      <w:bookmarkEnd w:id="1"/>
    </w:p>
    <w:p w14:paraId="66536160" w14:textId="77777777" w:rsidR="0008506B" w:rsidRPr="00F96FB6" w:rsidRDefault="0008506B">
      <w:pPr>
        <w:tabs>
          <w:tab w:val="left" w:pos="2127"/>
          <w:tab w:val="left" w:pos="5387"/>
          <w:tab w:val="left" w:pos="8789"/>
        </w:tabs>
        <w:rPr>
          <w:rFonts w:ascii="Segoe UI" w:hAnsi="Segoe UI" w:cs="Segoe UI"/>
          <w:sz w:val="20"/>
          <w:lang w:val="de-CH"/>
        </w:rPr>
      </w:pPr>
    </w:p>
    <w:p w14:paraId="27CB967D" w14:textId="77777777" w:rsidR="00E57ED2" w:rsidRPr="00F96FB6" w:rsidRDefault="00E57ED2">
      <w:pPr>
        <w:tabs>
          <w:tab w:val="left" w:pos="2127"/>
          <w:tab w:val="left" w:pos="5387"/>
          <w:tab w:val="left" w:pos="8789"/>
        </w:tabs>
        <w:rPr>
          <w:rFonts w:ascii="Segoe UI" w:hAnsi="Segoe UI" w:cs="Segoe UI"/>
          <w:sz w:val="20"/>
          <w:lang w:val="de-CH"/>
        </w:rPr>
      </w:pPr>
      <w:r w:rsidRPr="00F96FB6">
        <w:rPr>
          <w:rFonts w:ascii="Segoe UI" w:hAnsi="Segoe UI" w:cs="Segoe UI"/>
          <w:sz w:val="20"/>
          <w:lang w:val="de-CH"/>
        </w:rPr>
        <w:t xml:space="preserve">Luzern, </w:t>
      </w:r>
      <w:r w:rsidR="000F07B9" w:rsidRPr="00F96FB6">
        <w:rPr>
          <w:rFonts w:ascii="Segoe UI" w:hAnsi="Segoe UI" w:cs="Segoe UI"/>
          <w:sz w:val="20"/>
          <w:lang w:val="de-CH"/>
        </w:rPr>
        <w:fldChar w:fldCharType="begin">
          <w:ffData>
            <w:name w:val="Text28"/>
            <w:enabled/>
            <w:calcOnExit w:val="0"/>
            <w:textInput>
              <w:default w:val="(Datum)"/>
            </w:textInput>
          </w:ffData>
        </w:fldChar>
      </w:r>
      <w:bookmarkStart w:id="2" w:name="Text28"/>
      <w:r w:rsidR="000F07B9" w:rsidRPr="00F96FB6">
        <w:rPr>
          <w:rFonts w:ascii="Segoe UI" w:hAnsi="Segoe UI" w:cs="Segoe UI"/>
          <w:sz w:val="20"/>
          <w:lang w:val="de-CH"/>
        </w:rPr>
        <w:instrText xml:space="preserve"> FORMTEXT </w:instrText>
      </w:r>
      <w:r w:rsidR="000F07B9" w:rsidRPr="00F96FB6">
        <w:rPr>
          <w:rFonts w:ascii="Segoe UI" w:hAnsi="Segoe UI" w:cs="Segoe UI"/>
          <w:sz w:val="20"/>
          <w:lang w:val="de-CH"/>
        </w:rPr>
      </w:r>
      <w:r w:rsidR="000F07B9" w:rsidRPr="00F96FB6">
        <w:rPr>
          <w:rFonts w:ascii="Segoe UI" w:hAnsi="Segoe UI" w:cs="Segoe UI"/>
          <w:sz w:val="20"/>
          <w:lang w:val="de-CH"/>
        </w:rPr>
        <w:fldChar w:fldCharType="separate"/>
      </w:r>
      <w:r w:rsidR="000F07B9" w:rsidRPr="00F96FB6">
        <w:rPr>
          <w:rFonts w:ascii="Segoe UI" w:hAnsi="Segoe UI" w:cs="Segoe UI"/>
          <w:noProof/>
          <w:sz w:val="20"/>
          <w:lang w:val="de-CH"/>
        </w:rPr>
        <w:t>(Datum)</w:t>
      </w:r>
      <w:r w:rsidR="000F07B9" w:rsidRPr="00F96FB6">
        <w:rPr>
          <w:rFonts w:ascii="Segoe UI" w:hAnsi="Segoe UI" w:cs="Segoe UI"/>
          <w:sz w:val="20"/>
          <w:lang w:val="de-CH"/>
        </w:rPr>
        <w:fldChar w:fldCharType="end"/>
      </w:r>
      <w:bookmarkEnd w:id="2"/>
      <w:r w:rsidRPr="00F96FB6">
        <w:rPr>
          <w:rFonts w:ascii="Segoe UI" w:hAnsi="Segoe UI" w:cs="Segoe UI"/>
          <w:sz w:val="20"/>
          <w:lang w:val="de-CH"/>
        </w:rPr>
        <w:t xml:space="preserve"> / </w:t>
      </w:r>
      <w:r w:rsidR="000F07B9" w:rsidRPr="00F96FB6">
        <w:rPr>
          <w:rFonts w:ascii="Segoe UI" w:hAnsi="Segoe UI" w:cs="Segoe UI"/>
          <w:sz w:val="20"/>
          <w:lang w:val="de-CH"/>
        </w:rPr>
        <w:fldChar w:fldCharType="begin">
          <w:ffData>
            <w:name w:val="Text38"/>
            <w:enabled/>
            <w:calcOnExit w:val="0"/>
            <w:textInput>
              <w:default w:val="(Kurzzeichen)"/>
            </w:textInput>
          </w:ffData>
        </w:fldChar>
      </w:r>
      <w:bookmarkStart w:id="3" w:name="Text38"/>
      <w:r w:rsidR="000F07B9" w:rsidRPr="00F96FB6">
        <w:rPr>
          <w:rFonts w:ascii="Segoe UI" w:hAnsi="Segoe UI" w:cs="Segoe UI"/>
          <w:sz w:val="20"/>
          <w:lang w:val="de-CH"/>
        </w:rPr>
        <w:instrText xml:space="preserve"> FORMTEXT </w:instrText>
      </w:r>
      <w:r w:rsidR="000F07B9" w:rsidRPr="00F96FB6">
        <w:rPr>
          <w:rFonts w:ascii="Segoe UI" w:hAnsi="Segoe UI" w:cs="Segoe UI"/>
          <w:sz w:val="20"/>
          <w:lang w:val="de-CH"/>
        </w:rPr>
      </w:r>
      <w:r w:rsidR="000F07B9" w:rsidRPr="00F96FB6">
        <w:rPr>
          <w:rFonts w:ascii="Segoe UI" w:hAnsi="Segoe UI" w:cs="Segoe UI"/>
          <w:sz w:val="20"/>
          <w:lang w:val="de-CH"/>
        </w:rPr>
        <w:fldChar w:fldCharType="separate"/>
      </w:r>
      <w:r w:rsidR="000F07B9" w:rsidRPr="00F96FB6">
        <w:rPr>
          <w:rFonts w:ascii="Segoe UI" w:hAnsi="Segoe UI" w:cs="Segoe UI"/>
          <w:noProof/>
          <w:sz w:val="20"/>
          <w:lang w:val="de-CH"/>
        </w:rPr>
        <w:t>(Kurzzeichen)</w:t>
      </w:r>
      <w:r w:rsidR="000F07B9" w:rsidRPr="00F96FB6">
        <w:rPr>
          <w:rFonts w:ascii="Segoe UI" w:hAnsi="Segoe UI" w:cs="Segoe UI"/>
          <w:sz w:val="20"/>
          <w:lang w:val="de-CH"/>
        </w:rPr>
        <w:fldChar w:fldCharType="end"/>
      </w:r>
      <w:bookmarkEnd w:id="3"/>
    </w:p>
    <w:p w14:paraId="4859017E" w14:textId="77777777" w:rsidR="007951F3" w:rsidRPr="00F96FB6" w:rsidRDefault="007951F3">
      <w:pPr>
        <w:tabs>
          <w:tab w:val="left" w:pos="2127"/>
          <w:tab w:val="left" w:pos="5387"/>
          <w:tab w:val="left" w:pos="8789"/>
        </w:tabs>
        <w:rPr>
          <w:rFonts w:ascii="Segoe UI" w:hAnsi="Segoe UI" w:cs="Segoe UI"/>
          <w:sz w:val="20"/>
          <w:lang w:val="de-CH"/>
        </w:rPr>
      </w:pPr>
    </w:p>
    <w:p w14:paraId="199B0E93" w14:textId="77777777" w:rsidR="007951F3" w:rsidRPr="00F96FB6" w:rsidRDefault="007951F3" w:rsidP="004F40F8">
      <w:pPr>
        <w:tabs>
          <w:tab w:val="left" w:pos="2268"/>
          <w:tab w:val="right" w:pos="9072"/>
        </w:tabs>
        <w:spacing w:after="160"/>
        <w:rPr>
          <w:rFonts w:ascii="Segoe UI" w:hAnsi="Segoe UI" w:cs="Segoe UI"/>
          <w:sz w:val="20"/>
          <w:lang w:val="de-CH"/>
        </w:rPr>
      </w:pPr>
      <w:r w:rsidRPr="00F96FB6">
        <w:rPr>
          <w:rFonts w:ascii="Segoe UI" w:hAnsi="Segoe UI" w:cs="Segoe UI"/>
          <w:b/>
          <w:sz w:val="24"/>
          <w:szCs w:val="24"/>
          <w:lang w:val="de-CH"/>
        </w:rPr>
        <w:t>Auftragsbestätigung</w:t>
      </w:r>
      <w:r w:rsidR="00503D1B" w:rsidRPr="00F96FB6">
        <w:rPr>
          <w:rFonts w:ascii="Segoe UI" w:hAnsi="Segoe UI" w:cs="Segoe UI"/>
          <w:b/>
          <w:sz w:val="24"/>
          <w:szCs w:val="24"/>
          <w:lang w:val="de-CH"/>
        </w:rPr>
        <w:t xml:space="preserve"> für Planerleistungen</w:t>
      </w:r>
      <w:r w:rsidR="009A42C1" w:rsidRPr="00F96FB6">
        <w:rPr>
          <w:rFonts w:ascii="Segoe UI" w:hAnsi="Segoe UI" w:cs="Segoe UI"/>
          <w:b/>
          <w:sz w:val="24"/>
          <w:szCs w:val="24"/>
          <w:lang w:val="de-CH"/>
        </w:rPr>
        <w:tab/>
      </w:r>
      <w:r w:rsidR="0008506B" w:rsidRPr="00F96FB6">
        <w:rPr>
          <w:rFonts w:ascii="Segoe UI" w:hAnsi="Segoe UI" w:cs="Segoe UI"/>
          <w:b/>
          <w:sz w:val="24"/>
          <w:szCs w:val="24"/>
          <w:lang w:val="de-CH"/>
        </w:rPr>
        <w:fldChar w:fldCharType="begin">
          <w:ffData>
            <w:name w:val=""/>
            <w:enabled/>
            <w:calcOnExit w:val="0"/>
            <w:textInput>
              <w:default w:val="(Nachtrag Nr. ...)"/>
            </w:textInput>
          </w:ffData>
        </w:fldChar>
      </w:r>
      <w:r w:rsidR="0008506B" w:rsidRPr="00F96FB6">
        <w:rPr>
          <w:rFonts w:ascii="Segoe UI" w:hAnsi="Segoe UI" w:cs="Segoe UI"/>
          <w:b/>
          <w:sz w:val="24"/>
          <w:szCs w:val="24"/>
          <w:lang w:val="de-CH"/>
        </w:rPr>
        <w:instrText xml:space="preserve"> FORMTEXT </w:instrText>
      </w:r>
      <w:r w:rsidR="0008506B" w:rsidRPr="00F96FB6">
        <w:rPr>
          <w:rFonts w:ascii="Segoe UI" w:hAnsi="Segoe UI" w:cs="Segoe UI"/>
          <w:b/>
          <w:sz w:val="24"/>
          <w:szCs w:val="24"/>
          <w:lang w:val="de-CH"/>
        </w:rPr>
      </w:r>
      <w:r w:rsidR="0008506B" w:rsidRPr="00F96FB6">
        <w:rPr>
          <w:rFonts w:ascii="Segoe UI" w:hAnsi="Segoe UI" w:cs="Segoe UI"/>
          <w:b/>
          <w:sz w:val="24"/>
          <w:szCs w:val="24"/>
          <w:lang w:val="de-CH"/>
        </w:rPr>
        <w:fldChar w:fldCharType="separate"/>
      </w:r>
      <w:r w:rsidR="0008506B" w:rsidRPr="00F96FB6">
        <w:rPr>
          <w:rFonts w:ascii="Segoe UI" w:hAnsi="Segoe UI" w:cs="Segoe UI"/>
          <w:b/>
          <w:noProof/>
          <w:sz w:val="24"/>
          <w:szCs w:val="24"/>
          <w:lang w:val="de-CH"/>
        </w:rPr>
        <w:t>(Nachtrag Nr. ...)</w:t>
      </w:r>
      <w:r w:rsidR="0008506B" w:rsidRPr="00F96FB6">
        <w:rPr>
          <w:rFonts w:ascii="Segoe UI" w:hAnsi="Segoe UI" w:cs="Segoe UI"/>
          <w:b/>
          <w:sz w:val="24"/>
          <w:szCs w:val="24"/>
          <w:lang w:val="de-CH"/>
        </w:rPr>
        <w:fldChar w:fldCharType="end"/>
      </w:r>
    </w:p>
    <w:p w14:paraId="6C8AE209" w14:textId="77777777" w:rsidR="00E57ED2" w:rsidRPr="00F96FB6" w:rsidRDefault="007C5A26" w:rsidP="00375FBF">
      <w:pPr>
        <w:tabs>
          <w:tab w:val="left" w:pos="2552"/>
          <w:tab w:val="left" w:pos="5387"/>
          <w:tab w:val="left" w:pos="8789"/>
        </w:tabs>
        <w:rPr>
          <w:rFonts w:ascii="Segoe UI" w:hAnsi="Segoe UI" w:cs="Segoe UI"/>
          <w:b/>
          <w:sz w:val="20"/>
          <w:lang w:val="de-CH"/>
        </w:rPr>
      </w:pPr>
      <w:r w:rsidRPr="00F96FB6">
        <w:rPr>
          <w:rFonts w:ascii="Segoe UI" w:hAnsi="Segoe UI" w:cs="Segoe UI"/>
          <w:b/>
          <w:sz w:val="20"/>
          <w:lang w:val="de-CH"/>
        </w:rPr>
        <w:t>Standort</w:t>
      </w:r>
      <w:r w:rsidR="00E57ED2" w:rsidRPr="00F96FB6">
        <w:rPr>
          <w:rFonts w:ascii="Segoe UI" w:hAnsi="Segoe UI" w:cs="Segoe UI"/>
          <w:b/>
          <w:sz w:val="20"/>
          <w:lang w:val="de-CH"/>
        </w:rPr>
        <w:tab/>
      </w:r>
      <w:r w:rsidR="00B232FF" w:rsidRPr="00F96FB6">
        <w:rPr>
          <w:rFonts w:ascii="Segoe UI" w:hAnsi="Segoe UI" w:cs="Segoe UI"/>
          <w:b/>
          <w:sz w:val="20"/>
          <w:lang w:val="de-CH"/>
        </w:rPr>
        <w:fldChar w:fldCharType="begin">
          <w:ffData>
            <w:name w:val=""/>
            <w:enabled/>
            <w:calcOnExit w:val="0"/>
            <w:textInput>
              <w:default w:val="(Wirtschaftseinheit/Grundstück oder Gebäude)"/>
            </w:textInput>
          </w:ffData>
        </w:fldChar>
      </w:r>
      <w:r w:rsidR="00B232FF" w:rsidRPr="00F96FB6">
        <w:rPr>
          <w:rFonts w:ascii="Segoe UI" w:hAnsi="Segoe UI" w:cs="Segoe UI"/>
          <w:b/>
          <w:sz w:val="20"/>
          <w:lang w:val="de-CH"/>
        </w:rPr>
        <w:instrText xml:space="preserve"> FORMTEXT </w:instrText>
      </w:r>
      <w:r w:rsidR="00B232FF" w:rsidRPr="00F96FB6">
        <w:rPr>
          <w:rFonts w:ascii="Segoe UI" w:hAnsi="Segoe UI" w:cs="Segoe UI"/>
          <w:b/>
          <w:sz w:val="20"/>
          <w:lang w:val="de-CH"/>
        </w:rPr>
      </w:r>
      <w:r w:rsidR="00B232FF" w:rsidRPr="00F96FB6">
        <w:rPr>
          <w:rFonts w:ascii="Segoe UI" w:hAnsi="Segoe UI" w:cs="Segoe UI"/>
          <w:b/>
          <w:sz w:val="20"/>
          <w:lang w:val="de-CH"/>
        </w:rPr>
        <w:fldChar w:fldCharType="separate"/>
      </w:r>
      <w:r w:rsidR="00B232FF" w:rsidRPr="00F96FB6">
        <w:rPr>
          <w:rFonts w:ascii="Segoe UI" w:hAnsi="Segoe UI" w:cs="Segoe UI"/>
          <w:b/>
          <w:noProof/>
          <w:sz w:val="20"/>
          <w:lang w:val="de-CH"/>
        </w:rPr>
        <w:t>(Wirtschaftseinheit/Grundstück oder Gebäude)</w:t>
      </w:r>
      <w:r w:rsidR="00B232FF" w:rsidRPr="00F96FB6">
        <w:rPr>
          <w:rFonts w:ascii="Segoe UI" w:hAnsi="Segoe UI" w:cs="Segoe UI"/>
          <w:b/>
          <w:sz w:val="20"/>
          <w:lang w:val="de-CH"/>
        </w:rPr>
        <w:fldChar w:fldCharType="end"/>
      </w:r>
    </w:p>
    <w:p w14:paraId="270E5BCC" w14:textId="77777777" w:rsidR="00E57ED2" w:rsidRPr="00F96FB6" w:rsidRDefault="00E57ED2" w:rsidP="00375FBF">
      <w:pPr>
        <w:tabs>
          <w:tab w:val="left" w:pos="2552"/>
          <w:tab w:val="left" w:pos="5387"/>
          <w:tab w:val="left" w:pos="8789"/>
        </w:tabs>
        <w:rPr>
          <w:rFonts w:ascii="Segoe UI" w:hAnsi="Segoe UI" w:cs="Segoe UI"/>
          <w:sz w:val="20"/>
          <w:lang w:val="de-CH"/>
        </w:rPr>
      </w:pPr>
      <w:r w:rsidRPr="00F96FB6">
        <w:rPr>
          <w:rFonts w:ascii="Segoe UI" w:hAnsi="Segoe UI" w:cs="Segoe UI"/>
          <w:b/>
          <w:sz w:val="20"/>
          <w:lang w:val="de-CH"/>
        </w:rPr>
        <w:t>Projekt</w:t>
      </w:r>
      <w:r w:rsidRPr="00F96FB6">
        <w:rPr>
          <w:rFonts w:ascii="Segoe UI" w:hAnsi="Segoe UI" w:cs="Segoe UI"/>
          <w:b/>
          <w:sz w:val="20"/>
          <w:lang w:val="de-CH"/>
        </w:rPr>
        <w:tab/>
      </w:r>
      <w:bookmarkStart w:id="4" w:name="Text10"/>
      <w:r w:rsidR="000F07B9" w:rsidRPr="00F96FB6">
        <w:rPr>
          <w:rFonts w:ascii="Segoe UI" w:hAnsi="Segoe UI" w:cs="Segoe UI"/>
          <w:b/>
          <w:sz w:val="20"/>
          <w:lang w:val="de-CH"/>
        </w:rPr>
        <w:fldChar w:fldCharType="begin">
          <w:ffData>
            <w:name w:val="Text10"/>
            <w:enabled/>
            <w:calcOnExit w:val="0"/>
            <w:textInput>
              <w:default w:val="(Projekt)"/>
            </w:textInput>
          </w:ffData>
        </w:fldChar>
      </w:r>
      <w:r w:rsidR="000F07B9" w:rsidRPr="00F96FB6">
        <w:rPr>
          <w:rFonts w:ascii="Segoe UI" w:hAnsi="Segoe UI" w:cs="Segoe UI"/>
          <w:b/>
          <w:sz w:val="20"/>
          <w:lang w:val="de-CH"/>
        </w:rPr>
        <w:instrText xml:space="preserve"> FORMTEXT </w:instrText>
      </w:r>
      <w:r w:rsidR="000F07B9" w:rsidRPr="00F96FB6">
        <w:rPr>
          <w:rFonts w:ascii="Segoe UI" w:hAnsi="Segoe UI" w:cs="Segoe UI"/>
          <w:b/>
          <w:sz w:val="20"/>
          <w:lang w:val="de-CH"/>
        </w:rPr>
      </w:r>
      <w:r w:rsidR="000F07B9" w:rsidRPr="00F96FB6">
        <w:rPr>
          <w:rFonts w:ascii="Segoe UI" w:hAnsi="Segoe UI" w:cs="Segoe UI"/>
          <w:b/>
          <w:sz w:val="20"/>
          <w:lang w:val="de-CH"/>
        </w:rPr>
        <w:fldChar w:fldCharType="separate"/>
      </w:r>
      <w:r w:rsidR="000F07B9" w:rsidRPr="00F96FB6">
        <w:rPr>
          <w:rFonts w:ascii="Segoe UI" w:hAnsi="Segoe UI" w:cs="Segoe UI"/>
          <w:b/>
          <w:noProof/>
          <w:sz w:val="20"/>
          <w:lang w:val="de-CH"/>
        </w:rPr>
        <w:t>(Projekt)</w:t>
      </w:r>
      <w:r w:rsidR="000F07B9" w:rsidRPr="00F96FB6">
        <w:rPr>
          <w:rFonts w:ascii="Segoe UI" w:hAnsi="Segoe UI" w:cs="Segoe UI"/>
          <w:b/>
          <w:sz w:val="20"/>
          <w:lang w:val="de-CH"/>
        </w:rPr>
        <w:fldChar w:fldCharType="end"/>
      </w:r>
      <w:bookmarkEnd w:id="4"/>
    </w:p>
    <w:p w14:paraId="6CE46391" w14:textId="77777777" w:rsidR="00BF4956" w:rsidRPr="00F96FB6" w:rsidRDefault="007C5A26" w:rsidP="00375FBF">
      <w:pPr>
        <w:tabs>
          <w:tab w:val="left" w:pos="2552"/>
          <w:tab w:val="left" w:pos="5387"/>
          <w:tab w:val="left" w:pos="8789"/>
        </w:tabs>
        <w:rPr>
          <w:rFonts w:ascii="Segoe UI" w:hAnsi="Segoe UI" w:cs="Segoe UI"/>
          <w:sz w:val="20"/>
          <w:lang w:val="de-CH"/>
        </w:rPr>
      </w:pPr>
      <w:r w:rsidRPr="00F96FB6">
        <w:rPr>
          <w:rFonts w:ascii="Segoe UI" w:hAnsi="Segoe UI" w:cs="Segoe UI"/>
          <w:sz w:val="20"/>
          <w:lang w:val="de-CH"/>
        </w:rPr>
        <w:t>ID-Nummer</w:t>
      </w:r>
      <w:r w:rsidR="00DC06EF" w:rsidRPr="00F96FB6">
        <w:rPr>
          <w:rFonts w:ascii="Segoe UI" w:hAnsi="Segoe UI" w:cs="Segoe UI"/>
          <w:sz w:val="20"/>
          <w:lang w:val="de-CH"/>
        </w:rPr>
        <w:tab/>
      </w:r>
      <w:bookmarkStart w:id="5" w:name="Text32"/>
      <w:r w:rsidR="000F07B9" w:rsidRPr="00F96FB6">
        <w:rPr>
          <w:rFonts w:ascii="Segoe UI" w:hAnsi="Segoe UI" w:cs="Segoe UI"/>
          <w:sz w:val="20"/>
          <w:lang w:val="de-CH"/>
        </w:rPr>
        <w:fldChar w:fldCharType="begin">
          <w:ffData>
            <w:name w:val="Text32"/>
            <w:enabled/>
            <w:calcOnExit w:val="0"/>
            <w:textInput>
              <w:default w:val="(PSP-Element-BKP)"/>
            </w:textInput>
          </w:ffData>
        </w:fldChar>
      </w:r>
      <w:r w:rsidR="000F07B9" w:rsidRPr="00F96FB6">
        <w:rPr>
          <w:rFonts w:ascii="Segoe UI" w:hAnsi="Segoe UI" w:cs="Segoe UI"/>
          <w:sz w:val="20"/>
          <w:lang w:val="de-CH"/>
        </w:rPr>
        <w:instrText xml:space="preserve"> FORMTEXT </w:instrText>
      </w:r>
      <w:r w:rsidR="000F07B9" w:rsidRPr="00F96FB6">
        <w:rPr>
          <w:rFonts w:ascii="Segoe UI" w:hAnsi="Segoe UI" w:cs="Segoe UI"/>
          <w:sz w:val="20"/>
          <w:lang w:val="de-CH"/>
        </w:rPr>
      </w:r>
      <w:r w:rsidR="000F07B9" w:rsidRPr="00F96FB6">
        <w:rPr>
          <w:rFonts w:ascii="Segoe UI" w:hAnsi="Segoe UI" w:cs="Segoe UI"/>
          <w:sz w:val="20"/>
          <w:lang w:val="de-CH"/>
        </w:rPr>
        <w:fldChar w:fldCharType="separate"/>
      </w:r>
      <w:r w:rsidR="000F07B9" w:rsidRPr="00F96FB6">
        <w:rPr>
          <w:rFonts w:ascii="Segoe UI" w:hAnsi="Segoe UI" w:cs="Segoe UI"/>
          <w:noProof/>
          <w:sz w:val="20"/>
          <w:lang w:val="de-CH"/>
        </w:rPr>
        <w:t>(PSP-Element-BKP)</w:t>
      </w:r>
      <w:r w:rsidR="000F07B9" w:rsidRPr="00F96FB6">
        <w:rPr>
          <w:rFonts w:ascii="Segoe UI" w:hAnsi="Segoe UI" w:cs="Segoe UI"/>
          <w:sz w:val="20"/>
          <w:lang w:val="de-CH"/>
        </w:rPr>
        <w:fldChar w:fldCharType="end"/>
      </w:r>
      <w:bookmarkEnd w:id="5"/>
      <w:r w:rsidR="00C36E9F" w:rsidRPr="00F96FB6">
        <w:rPr>
          <w:rFonts w:ascii="Segoe UI" w:hAnsi="Segoe UI" w:cs="Segoe UI"/>
          <w:sz w:val="20"/>
          <w:lang w:val="de-CH"/>
        </w:rPr>
        <w:t xml:space="preserve">    </w:t>
      </w:r>
      <w:r w:rsidR="00751962" w:rsidRPr="00F96FB6">
        <w:rPr>
          <w:rFonts w:ascii="Segoe UI" w:hAnsi="Segoe UI" w:cs="Segoe UI"/>
          <w:sz w:val="18"/>
          <w:szCs w:val="18"/>
          <w:lang w:val="de-CH"/>
        </w:rPr>
        <w:fldChar w:fldCharType="begin">
          <w:ffData>
            <w:name w:val="Dropdown1"/>
            <w:enabled/>
            <w:calcOnExit w:val="0"/>
            <w:ddList>
              <w:listEntry w:val="Offenes Verfahren"/>
              <w:listEntry w:val="Selektives Verfahren"/>
              <w:listEntry w:val="Einladungsverfahren"/>
              <w:listEntry w:val="Freihändige Vergabe &quot;in Konkurrenz&quot;"/>
              <w:listEntry w:val="Freihändige Vergabe &quot;direkte Vergabe&quot;"/>
              <w:listEntry w:val="GATT/WTO Offenes Verfahren"/>
              <w:listEntry w:val="GATT/WTO Selektives Verfahren"/>
              <w:listEntry w:val="GATT/WTO Einladungsverfahren"/>
              <w:listEntry w:val="GATT/WTO Freihändige Vergabe &quot;in Konkurrenz&quot;"/>
              <w:listEntry w:val="GATT/WTO Freihändige Vergabe &quot;direkte Vergabe&quot;"/>
            </w:ddList>
          </w:ffData>
        </w:fldChar>
      </w:r>
      <w:bookmarkStart w:id="6" w:name="Dropdown1"/>
      <w:r w:rsidR="00751962" w:rsidRPr="00F96FB6">
        <w:rPr>
          <w:rFonts w:ascii="Segoe UI" w:hAnsi="Segoe UI" w:cs="Segoe UI"/>
          <w:sz w:val="18"/>
          <w:szCs w:val="18"/>
          <w:lang w:val="de-CH"/>
        </w:rPr>
        <w:instrText xml:space="preserve"> FORMDROPDOWN </w:instrText>
      </w:r>
      <w:r w:rsidR="00751962" w:rsidRPr="00F96FB6">
        <w:rPr>
          <w:rFonts w:ascii="Segoe UI" w:hAnsi="Segoe UI" w:cs="Segoe UI"/>
          <w:sz w:val="18"/>
          <w:szCs w:val="18"/>
          <w:lang w:val="de-CH"/>
        </w:rPr>
      </w:r>
      <w:r w:rsidR="00751962" w:rsidRPr="00F96FB6">
        <w:rPr>
          <w:rFonts w:ascii="Segoe UI" w:hAnsi="Segoe UI" w:cs="Segoe UI"/>
          <w:sz w:val="18"/>
          <w:szCs w:val="18"/>
          <w:lang w:val="de-CH"/>
        </w:rPr>
        <w:fldChar w:fldCharType="separate"/>
      </w:r>
      <w:r w:rsidR="00751962" w:rsidRPr="00F96FB6">
        <w:rPr>
          <w:rFonts w:ascii="Segoe UI" w:hAnsi="Segoe UI" w:cs="Segoe UI"/>
          <w:sz w:val="18"/>
          <w:szCs w:val="18"/>
          <w:lang w:val="de-CH"/>
        </w:rPr>
        <w:fldChar w:fldCharType="end"/>
      </w:r>
      <w:bookmarkEnd w:id="6"/>
    </w:p>
    <w:p w14:paraId="10CCB64D" w14:textId="77777777" w:rsidR="008B222D" w:rsidRPr="00F96FB6" w:rsidRDefault="008B222D" w:rsidP="00375FBF">
      <w:pPr>
        <w:tabs>
          <w:tab w:val="left" w:pos="2562"/>
          <w:tab w:val="left" w:pos="5387"/>
          <w:tab w:val="left" w:pos="8789"/>
        </w:tabs>
        <w:rPr>
          <w:rFonts w:ascii="Segoe UI" w:hAnsi="Segoe UI" w:cs="Segoe UI"/>
          <w:sz w:val="20"/>
          <w:lang w:val="de-CH"/>
        </w:rPr>
      </w:pPr>
      <w:r w:rsidRPr="00F96FB6">
        <w:rPr>
          <w:rFonts w:ascii="Segoe UI" w:hAnsi="Segoe UI" w:cs="Segoe UI"/>
          <w:sz w:val="20"/>
          <w:lang w:val="de-CH"/>
        </w:rPr>
        <w:t>Sachkonto</w:t>
      </w:r>
      <w:r w:rsidRPr="00F96FB6">
        <w:rPr>
          <w:rFonts w:ascii="Segoe UI" w:hAnsi="Segoe UI" w:cs="Segoe UI"/>
          <w:sz w:val="20"/>
          <w:lang w:val="de-CH"/>
        </w:rPr>
        <w:tab/>
      </w:r>
      <w:r w:rsidR="006F7DCD" w:rsidRPr="00F96FB6">
        <w:rPr>
          <w:rFonts w:ascii="Segoe UI" w:hAnsi="Segoe UI" w:cs="Segoe UI"/>
          <w:sz w:val="20"/>
          <w:lang w:val="de-CH"/>
        </w:rPr>
        <w:fldChar w:fldCharType="begin">
          <w:ffData>
            <w:name w:val=""/>
            <w:enabled/>
            <w:calcOnExit w:val="0"/>
            <w:ddList>
              <w:listEntry w:val="50400001 Hochbauten"/>
              <w:listEntry w:val="50600001 Mobiliar, Maschinen, Apparate"/>
              <w:listEntry w:val="34300001 Baulicher Unterhalt Liegenschaft FV"/>
              <w:listEntry w:val="51400001 Investition auf Rechnung Dritter Hochbau"/>
            </w:ddList>
          </w:ffData>
        </w:fldChar>
      </w:r>
      <w:r w:rsidR="006F7DCD" w:rsidRPr="00F96FB6">
        <w:rPr>
          <w:rFonts w:ascii="Segoe UI" w:hAnsi="Segoe UI" w:cs="Segoe UI"/>
          <w:sz w:val="20"/>
          <w:lang w:val="de-CH"/>
        </w:rPr>
        <w:instrText xml:space="preserve"> FORMDROPDOWN </w:instrText>
      </w:r>
      <w:r w:rsidR="006F7DCD" w:rsidRPr="00F96FB6">
        <w:rPr>
          <w:rFonts w:ascii="Segoe UI" w:hAnsi="Segoe UI" w:cs="Segoe UI"/>
          <w:sz w:val="20"/>
          <w:lang w:val="de-CH"/>
        </w:rPr>
      </w:r>
      <w:r w:rsidR="006F7DCD" w:rsidRPr="00F96FB6">
        <w:rPr>
          <w:rFonts w:ascii="Segoe UI" w:hAnsi="Segoe UI" w:cs="Segoe UI"/>
          <w:sz w:val="20"/>
          <w:lang w:val="de-CH"/>
        </w:rPr>
        <w:fldChar w:fldCharType="separate"/>
      </w:r>
      <w:r w:rsidR="006F7DCD" w:rsidRPr="00F96FB6">
        <w:rPr>
          <w:rFonts w:ascii="Segoe UI" w:hAnsi="Segoe UI" w:cs="Segoe UI"/>
          <w:sz w:val="20"/>
          <w:lang w:val="de-CH"/>
        </w:rPr>
        <w:fldChar w:fldCharType="end"/>
      </w:r>
    </w:p>
    <w:p w14:paraId="187A6EEF" w14:textId="77777777" w:rsidR="006C1BF4" w:rsidRPr="00F96FB6" w:rsidRDefault="006C1BF4" w:rsidP="00375FBF">
      <w:pPr>
        <w:pStyle w:val="Kopfzeile"/>
        <w:pBdr>
          <w:bottom w:val="single" w:sz="4" w:space="1" w:color="auto"/>
        </w:pBdr>
        <w:tabs>
          <w:tab w:val="clear" w:pos="4536"/>
          <w:tab w:val="clear" w:pos="9072"/>
          <w:tab w:val="left" w:pos="2552"/>
          <w:tab w:val="left" w:pos="5387"/>
          <w:tab w:val="right" w:pos="8789"/>
        </w:tabs>
        <w:rPr>
          <w:rFonts w:ascii="Segoe UI" w:hAnsi="Segoe UI" w:cs="Segoe UI"/>
          <w:sz w:val="20"/>
          <w:lang w:val="de-CH"/>
        </w:rPr>
      </w:pPr>
      <w:r w:rsidRPr="00F96FB6">
        <w:rPr>
          <w:rFonts w:ascii="Segoe UI" w:hAnsi="Segoe UI" w:cs="Segoe UI"/>
          <w:sz w:val="20"/>
          <w:lang w:val="de-CH"/>
        </w:rPr>
        <w:t>Vertrags ID</w:t>
      </w:r>
      <w:r w:rsidRPr="00F96FB6">
        <w:rPr>
          <w:rFonts w:ascii="Segoe UI" w:hAnsi="Segoe UI" w:cs="Segoe UI"/>
          <w:sz w:val="20"/>
          <w:lang w:val="de-CH"/>
        </w:rPr>
        <w:tab/>
      </w:r>
      <w:r w:rsidRPr="00F96FB6">
        <w:rPr>
          <w:rFonts w:ascii="Segoe UI" w:hAnsi="Segoe UI" w:cs="Segoe UI"/>
          <w:sz w:val="20"/>
          <w:lang w:val="de-CH"/>
        </w:rPr>
        <w:fldChar w:fldCharType="begin">
          <w:ffData>
            <w:name w:val=""/>
            <w:enabled/>
            <w:calcOnExit w:val="0"/>
            <w:textInput/>
          </w:ffData>
        </w:fldChar>
      </w:r>
      <w:r w:rsidRPr="00F96FB6">
        <w:rPr>
          <w:rFonts w:ascii="Segoe UI" w:hAnsi="Segoe UI" w:cs="Segoe UI"/>
          <w:sz w:val="20"/>
          <w:lang w:val="de-CH"/>
        </w:rPr>
        <w:instrText xml:space="preserve"> FORMTEXT </w:instrText>
      </w:r>
      <w:r w:rsidRPr="00F96FB6">
        <w:rPr>
          <w:rFonts w:ascii="Segoe UI" w:hAnsi="Segoe UI" w:cs="Segoe UI"/>
          <w:sz w:val="20"/>
          <w:lang w:val="de-CH"/>
        </w:rPr>
      </w:r>
      <w:r w:rsidRPr="00F96FB6">
        <w:rPr>
          <w:rFonts w:ascii="Segoe UI" w:hAnsi="Segoe UI" w:cs="Segoe UI"/>
          <w:sz w:val="20"/>
          <w:lang w:val="de-CH"/>
        </w:rPr>
        <w:fldChar w:fldCharType="separate"/>
      </w:r>
      <w:r w:rsidRPr="00F96FB6">
        <w:rPr>
          <w:rFonts w:ascii="Segoe UI" w:hAnsi="Segoe UI" w:cs="Segoe UI"/>
          <w:noProof/>
          <w:sz w:val="20"/>
          <w:lang w:val="de-CH"/>
        </w:rPr>
        <w:t> </w:t>
      </w:r>
      <w:r w:rsidRPr="00F96FB6">
        <w:rPr>
          <w:rFonts w:ascii="Segoe UI" w:hAnsi="Segoe UI" w:cs="Segoe UI"/>
          <w:noProof/>
          <w:sz w:val="20"/>
          <w:lang w:val="de-CH"/>
        </w:rPr>
        <w:t> </w:t>
      </w:r>
      <w:r w:rsidRPr="00F96FB6">
        <w:rPr>
          <w:rFonts w:ascii="Segoe UI" w:hAnsi="Segoe UI" w:cs="Segoe UI"/>
          <w:noProof/>
          <w:sz w:val="20"/>
          <w:lang w:val="de-CH"/>
        </w:rPr>
        <w:t> </w:t>
      </w:r>
      <w:r w:rsidRPr="00F96FB6">
        <w:rPr>
          <w:rFonts w:ascii="Segoe UI" w:hAnsi="Segoe UI" w:cs="Segoe UI"/>
          <w:noProof/>
          <w:sz w:val="20"/>
          <w:lang w:val="de-CH"/>
        </w:rPr>
        <w:t> </w:t>
      </w:r>
      <w:r w:rsidRPr="00F96FB6">
        <w:rPr>
          <w:rFonts w:ascii="Segoe UI" w:hAnsi="Segoe UI" w:cs="Segoe UI"/>
          <w:noProof/>
          <w:sz w:val="20"/>
          <w:lang w:val="de-CH"/>
        </w:rPr>
        <w:t> </w:t>
      </w:r>
      <w:r w:rsidRPr="00F96FB6">
        <w:rPr>
          <w:rFonts w:ascii="Segoe UI" w:hAnsi="Segoe UI" w:cs="Segoe UI"/>
          <w:sz w:val="20"/>
          <w:lang w:val="de-CH"/>
        </w:rPr>
        <w:fldChar w:fldCharType="end"/>
      </w:r>
    </w:p>
    <w:p w14:paraId="2BFE7AD3" w14:textId="77777777" w:rsidR="00E57ED2" w:rsidRPr="00F96FB6" w:rsidRDefault="000224DC" w:rsidP="00375251">
      <w:pPr>
        <w:pStyle w:val="Kopfzeile"/>
        <w:pBdr>
          <w:bottom w:val="single" w:sz="4" w:space="1" w:color="auto"/>
        </w:pBdr>
        <w:tabs>
          <w:tab w:val="clear" w:pos="4536"/>
          <w:tab w:val="clear" w:pos="9072"/>
          <w:tab w:val="left" w:pos="2552"/>
          <w:tab w:val="left" w:pos="4065"/>
        </w:tabs>
        <w:rPr>
          <w:rFonts w:ascii="Segoe UI" w:hAnsi="Segoe UI" w:cs="Segoe UI"/>
          <w:sz w:val="2"/>
          <w:szCs w:val="2"/>
          <w:lang w:val="de-CH"/>
        </w:rPr>
      </w:pPr>
      <w:r w:rsidRPr="00F96FB6">
        <w:rPr>
          <w:rFonts w:ascii="Segoe UI" w:hAnsi="Segoe UI" w:cs="Segoe UI"/>
          <w:sz w:val="8"/>
          <w:lang w:val="de-CH"/>
        </w:rPr>
        <w:tab/>
      </w:r>
    </w:p>
    <w:p w14:paraId="5CBACCBD" w14:textId="77777777" w:rsidR="00BE25BD" w:rsidRPr="00F96FB6" w:rsidRDefault="00A06BAB" w:rsidP="00375FBF">
      <w:pPr>
        <w:pStyle w:val="Kopfzeile"/>
        <w:tabs>
          <w:tab w:val="clear" w:pos="4536"/>
          <w:tab w:val="clear" w:pos="9072"/>
          <w:tab w:val="left" w:pos="2552"/>
          <w:tab w:val="left" w:pos="6946"/>
          <w:tab w:val="left" w:pos="8789"/>
        </w:tabs>
        <w:spacing w:after="40"/>
        <w:rPr>
          <w:rFonts w:ascii="Segoe UI" w:hAnsi="Segoe UI" w:cs="Segoe UI"/>
          <w:sz w:val="20"/>
          <w:lang w:val="de-CH"/>
        </w:rPr>
      </w:pPr>
      <w:r w:rsidRPr="00F96FB6">
        <w:rPr>
          <w:rFonts w:ascii="Segoe UI" w:hAnsi="Segoe UI" w:cs="Segoe UI"/>
          <w:sz w:val="20"/>
          <w:lang w:val="de-CH"/>
        </w:rPr>
        <w:t>Projektleitung</w:t>
      </w:r>
      <w:r w:rsidR="00A70D8C" w:rsidRPr="00F96FB6">
        <w:rPr>
          <w:rFonts w:ascii="Segoe UI" w:hAnsi="Segoe UI" w:cs="Segoe UI"/>
          <w:sz w:val="20"/>
          <w:lang w:val="de-CH"/>
        </w:rPr>
        <w:t xml:space="preserve"> IMMO</w:t>
      </w:r>
      <w:r w:rsidR="00E57ED2" w:rsidRPr="00F96FB6">
        <w:rPr>
          <w:rFonts w:ascii="Segoe UI" w:hAnsi="Segoe UI" w:cs="Segoe UI"/>
          <w:sz w:val="20"/>
          <w:lang w:val="de-CH"/>
        </w:rPr>
        <w:tab/>
      </w:r>
      <w:r w:rsidR="0021655E" w:rsidRPr="00F96FB6">
        <w:rPr>
          <w:rFonts w:ascii="Segoe UI" w:hAnsi="Segoe UI" w:cs="Segoe UI"/>
          <w:sz w:val="20"/>
          <w:lang w:val="de-CH"/>
        </w:rPr>
        <w:fldChar w:fldCharType="begin">
          <w:ffData>
            <w:name w:val="Text39"/>
            <w:enabled/>
            <w:calcOnExit w:val="0"/>
            <w:textInput>
              <w:default w:val="(Email)"/>
            </w:textInput>
          </w:ffData>
        </w:fldChar>
      </w:r>
      <w:bookmarkStart w:id="7" w:name="Text39"/>
      <w:r w:rsidR="0021655E" w:rsidRPr="00F96FB6">
        <w:rPr>
          <w:rFonts w:ascii="Segoe UI" w:hAnsi="Segoe UI" w:cs="Segoe UI"/>
          <w:sz w:val="20"/>
          <w:lang w:val="de-CH"/>
        </w:rPr>
        <w:instrText xml:space="preserve"> FORMTEXT </w:instrText>
      </w:r>
      <w:r w:rsidR="0021655E" w:rsidRPr="00F96FB6">
        <w:rPr>
          <w:rFonts w:ascii="Segoe UI" w:hAnsi="Segoe UI" w:cs="Segoe UI"/>
          <w:sz w:val="20"/>
          <w:lang w:val="de-CH"/>
        </w:rPr>
      </w:r>
      <w:r w:rsidR="0021655E" w:rsidRPr="00F96FB6">
        <w:rPr>
          <w:rFonts w:ascii="Segoe UI" w:hAnsi="Segoe UI" w:cs="Segoe UI"/>
          <w:sz w:val="20"/>
          <w:lang w:val="de-CH"/>
        </w:rPr>
        <w:fldChar w:fldCharType="separate"/>
      </w:r>
      <w:r w:rsidR="0021655E" w:rsidRPr="00F96FB6">
        <w:rPr>
          <w:rFonts w:ascii="Segoe UI" w:hAnsi="Segoe UI" w:cs="Segoe UI"/>
          <w:noProof/>
          <w:sz w:val="20"/>
          <w:lang w:val="de-CH"/>
        </w:rPr>
        <w:t>(Email)</w:t>
      </w:r>
      <w:r w:rsidR="0021655E" w:rsidRPr="00F96FB6">
        <w:rPr>
          <w:rFonts w:ascii="Segoe UI" w:hAnsi="Segoe UI" w:cs="Segoe UI"/>
          <w:sz w:val="20"/>
          <w:lang w:val="de-CH"/>
        </w:rPr>
        <w:fldChar w:fldCharType="end"/>
      </w:r>
      <w:bookmarkEnd w:id="7"/>
      <w:r w:rsidR="00E21992" w:rsidRPr="00F96FB6">
        <w:rPr>
          <w:rFonts w:ascii="Segoe UI" w:hAnsi="Segoe UI" w:cs="Segoe UI"/>
          <w:sz w:val="20"/>
          <w:lang w:val="de-CH"/>
        </w:rPr>
        <w:tab/>
      </w:r>
      <w:r w:rsidR="00300BA1" w:rsidRPr="00F96FB6">
        <w:rPr>
          <w:rFonts w:ascii="Segoe UI" w:hAnsi="Segoe UI" w:cs="Segoe UI"/>
          <w:sz w:val="20"/>
          <w:lang w:val="de-CH"/>
        </w:rPr>
        <w:t xml:space="preserve"> </w:t>
      </w:r>
      <w:r w:rsidR="00E21992" w:rsidRPr="00F96FB6">
        <w:rPr>
          <w:rFonts w:ascii="Segoe UI" w:hAnsi="Segoe UI" w:cs="Segoe UI"/>
          <w:sz w:val="20"/>
          <w:lang w:val="de-CH"/>
        </w:rPr>
        <w:t>Tel.</w:t>
      </w:r>
      <w:r w:rsidR="00C977F2" w:rsidRPr="00F96FB6">
        <w:rPr>
          <w:rFonts w:ascii="Segoe UI" w:hAnsi="Segoe UI" w:cs="Segoe UI"/>
          <w:sz w:val="20"/>
          <w:lang w:val="de-CH"/>
        </w:rPr>
        <w:t xml:space="preserve">: 041 228 </w:t>
      </w:r>
      <w:r w:rsidR="00F97477" w:rsidRPr="00F96FB6">
        <w:rPr>
          <w:rFonts w:ascii="Segoe UI" w:hAnsi="Segoe UI" w:cs="Segoe UI"/>
          <w:sz w:val="20"/>
          <w:lang w:val="de-CH"/>
        </w:rPr>
        <w:fldChar w:fldCharType="begin">
          <w:ffData>
            <w:name w:val=""/>
            <w:enabled/>
            <w:calcOnExit w:val="0"/>
            <w:textInput>
              <w:default w:val="(Nummer)"/>
            </w:textInput>
          </w:ffData>
        </w:fldChar>
      </w:r>
      <w:r w:rsidR="00F97477" w:rsidRPr="00F96FB6">
        <w:rPr>
          <w:rFonts w:ascii="Segoe UI" w:hAnsi="Segoe UI" w:cs="Segoe UI"/>
          <w:sz w:val="20"/>
          <w:lang w:val="de-CH"/>
        </w:rPr>
        <w:instrText xml:space="preserve"> FORMTEXT </w:instrText>
      </w:r>
      <w:r w:rsidR="00F97477" w:rsidRPr="00F96FB6">
        <w:rPr>
          <w:rFonts w:ascii="Segoe UI" w:hAnsi="Segoe UI" w:cs="Segoe UI"/>
          <w:sz w:val="20"/>
          <w:lang w:val="de-CH"/>
        </w:rPr>
      </w:r>
      <w:r w:rsidR="00F97477" w:rsidRPr="00F96FB6">
        <w:rPr>
          <w:rFonts w:ascii="Segoe UI" w:hAnsi="Segoe UI" w:cs="Segoe UI"/>
          <w:sz w:val="20"/>
          <w:lang w:val="de-CH"/>
        </w:rPr>
        <w:fldChar w:fldCharType="separate"/>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F97477" w:rsidRPr="00F96FB6">
        <w:rPr>
          <w:rFonts w:ascii="Segoe UI" w:hAnsi="Segoe UI" w:cs="Segoe UI"/>
          <w:sz w:val="20"/>
          <w:lang w:val="de-CH"/>
        </w:rPr>
        <w:fldChar w:fldCharType="end"/>
      </w:r>
    </w:p>
    <w:p w14:paraId="054D5192" w14:textId="77777777" w:rsidR="00F11074" w:rsidRPr="00F96FB6" w:rsidRDefault="00F11074" w:rsidP="00375FBF">
      <w:pPr>
        <w:tabs>
          <w:tab w:val="left" w:pos="2552"/>
          <w:tab w:val="left" w:pos="4395"/>
          <w:tab w:val="left" w:pos="5387"/>
          <w:tab w:val="left" w:pos="8789"/>
        </w:tabs>
        <w:rPr>
          <w:rFonts w:ascii="Segoe UI" w:hAnsi="Segoe UI" w:cs="Segoe UI"/>
          <w:sz w:val="20"/>
          <w:lang w:val="de-CH"/>
        </w:rPr>
      </w:pPr>
      <w:r w:rsidRPr="00F96FB6">
        <w:rPr>
          <w:rFonts w:ascii="Segoe UI" w:hAnsi="Segoe UI" w:cs="Segoe UI"/>
          <w:sz w:val="20"/>
          <w:lang w:val="de-CH"/>
        </w:rPr>
        <w:t xml:space="preserve">Ihr Angebot vom: </w:t>
      </w:r>
      <w:r w:rsidRPr="00F96FB6">
        <w:rPr>
          <w:rFonts w:ascii="Segoe UI" w:hAnsi="Segoe UI" w:cs="Segoe UI"/>
          <w:sz w:val="20"/>
          <w:lang w:val="de-CH"/>
        </w:rPr>
        <w:tab/>
      </w:r>
      <w:r w:rsidRPr="00F96FB6">
        <w:rPr>
          <w:rFonts w:ascii="Segoe UI" w:hAnsi="Segoe UI" w:cs="Segoe UI"/>
          <w:sz w:val="20"/>
          <w:lang w:val="de-CH"/>
        </w:rPr>
        <w:fldChar w:fldCharType="begin">
          <w:ffData>
            <w:name w:val="Text6"/>
            <w:enabled/>
            <w:calcOnExit w:val="0"/>
            <w:textInput>
              <w:default w:val="(Datum)"/>
            </w:textInput>
          </w:ffData>
        </w:fldChar>
      </w:r>
      <w:bookmarkStart w:id="8" w:name="Text6"/>
      <w:r w:rsidRPr="00F96FB6">
        <w:rPr>
          <w:rFonts w:ascii="Segoe UI" w:hAnsi="Segoe UI" w:cs="Segoe UI"/>
          <w:sz w:val="20"/>
          <w:lang w:val="de-CH"/>
        </w:rPr>
        <w:instrText xml:space="preserve"> FORMTEXT </w:instrText>
      </w:r>
      <w:r w:rsidRPr="00F96FB6">
        <w:rPr>
          <w:rFonts w:ascii="Segoe UI" w:hAnsi="Segoe UI" w:cs="Segoe UI"/>
          <w:sz w:val="20"/>
          <w:lang w:val="de-CH"/>
        </w:rPr>
      </w:r>
      <w:r w:rsidRPr="00F96FB6">
        <w:rPr>
          <w:rFonts w:ascii="Segoe UI" w:hAnsi="Segoe UI" w:cs="Segoe UI"/>
          <w:sz w:val="20"/>
          <w:lang w:val="de-CH"/>
        </w:rPr>
        <w:fldChar w:fldCharType="separate"/>
      </w:r>
      <w:r w:rsidRPr="00F96FB6">
        <w:rPr>
          <w:rFonts w:ascii="Segoe UI" w:hAnsi="Segoe UI" w:cs="Segoe UI"/>
          <w:noProof/>
          <w:sz w:val="20"/>
          <w:lang w:val="de-CH"/>
        </w:rPr>
        <w:t>(Datum)</w:t>
      </w:r>
      <w:r w:rsidRPr="00F96FB6">
        <w:rPr>
          <w:rFonts w:ascii="Segoe UI" w:hAnsi="Segoe UI" w:cs="Segoe UI"/>
          <w:sz w:val="20"/>
          <w:lang w:val="de-CH"/>
        </w:rPr>
        <w:fldChar w:fldCharType="end"/>
      </w:r>
      <w:bookmarkEnd w:id="8"/>
      <w:r w:rsidRPr="00F96FB6">
        <w:rPr>
          <w:rFonts w:ascii="Segoe UI" w:hAnsi="Segoe UI" w:cs="Segoe UI"/>
          <w:sz w:val="20"/>
          <w:lang w:val="de-CH"/>
        </w:rPr>
        <w:tab/>
      </w:r>
      <w:r w:rsidRPr="00F96FB6">
        <w:rPr>
          <w:rFonts w:ascii="Segoe UI" w:hAnsi="Segoe UI" w:cs="Segoe UI"/>
          <w:sz w:val="20"/>
          <w:lang w:val="de-CH"/>
        </w:rPr>
        <w:fldChar w:fldCharType="begin">
          <w:ffData>
            <w:name w:val="Text33"/>
            <w:enabled/>
            <w:calcOnExit w:val="0"/>
            <w:textInput>
              <w:default w:val="(Sachbearbeiter/Tel. Unternehmer)"/>
            </w:textInput>
          </w:ffData>
        </w:fldChar>
      </w:r>
      <w:bookmarkStart w:id="9" w:name="Text33"/>
      <w:r w:rsidRPr="00F96FB6">
        <w:rPr>
          <w:rFonts w:ascii="Segoe UI" w:hAnsi="Segoe UI" w:cs="Segoe UI"/>
          <w:sz w:val="20"/>
          <w:lang w:val="de-CH"/>
        </w:rPr>
        <w:instrText xml:space="preserve"> FORMTEXT </w:instrText>
      </w:r>
      <w:r w:rsidRPr="00F96FB6">
        <w:rPr>
          <w:rFonts w:ascii="Segoe UI" w:hAnsi="Segoe UI" w:cs="Segoe UI"/>
          <w:sz w:val="20"/>
          <w:lang w:val="de-CH"/>
        </w:rPr>
      </w:r>
      <w:r w:rsidRPr="00F96FB6">
        <w:rPr>
          <w:rFonts w:ascii="Segoe UI" w:hAnsi="Segoe UI" w:cs="Segoe UI"/>
          <w:sz w:val="20"/>
          <w:lang w:val="de-CH"/>
        </w:rPr>
        <w:fldChar w:fldCharType="separate"/>
      </w:r>
      <w:r w:rsidRPr="00F96FB6">
        <w:rPr>
          <w:rFonts w:ascii="Segoe UI" w:hAnsi="Segoe UI" w:cs="Segoe UI"/>
          <w:noProof/>
          <w:sz w:val="20"/>
          <w:lang w:val="de-CH"/>
        </w:rPr>
        <w:t>(Sachbearbeiter/Tel. Unternehmer)</w:t>
      </w:r>
      <w:r w:rsidRPr="00F96FB6">
        <w:rPr>
          <w:rFonts w:ascii="Segoe UI" w:hAnsi="Segoe UI" w:cs="Segoe UI"/>
          <w:sz w:val="20"/>
          <w:lang w:val="de-CH"/>
        </w:rPr>
        <w:fldChar w:fldCharType="end"/>
      </w:r>
      <w:bookmarkEnd w:id="9"/>
    </w:p>
    <w:p w14:paraId="023EF887" w14:textId="77777777" w:rsidR="00F11074" w:rsidRPr="00F96FB6" w:rsidRDefault="00F11074" w:rsidP="00375251">
      <w:pPr>
        <w:pStyle w:val="Kopfzeile"/>
        <w:tabs>
          <w:tab w:val="clear" w:pos="4536"/>
          <w:tab w:val="clear" w:pos="9072"/>
          <w:tab w:val="left" w:pos="2552"/>
          <w:tab w:val="left" w:pos="4395"/>
          <w:tab w:val="left" w:pos="8789"/>
        </w:tabs>
        <w:spacing w:before="80"/>
        <w:rPr>
          <w:rFonts w:ascii="Segoe UI" w:hAnsi="Segoe UI" w:cs="Segoe UI"/>
          <w:sz w:val="20"/>
          <w:lang w:val="de-CH"/>
        </w:rPr>
        <w:sectPr w:rsidR="00F11074" w:rsidRPr="00F96FB6" w:rsidSect="00C55A58">
          <w:type w:val="continuous"/>
          <w:pgSz w:w="11907" w:h="16840" w:code="9"/>
          <w:pgMar w:top="1418" w:right="1134" w:bottom="567" w:left="1701" w:header="454" w:footer="454" w:gutter="0"/>
          <w:cols w:space="720"/>
          <w:titlePg/>
        </w:sectPr>
      </w:pPr>
    </w:p>
    <w:bookmarkStart w:id="10" w:name="_MON_1798288989"/>
    <w:bookmarkEnd w:id="10"/>
    <w:p w14:paraId="44D10625" w14:textId="77777777" w:rsidR="00001407" w:rsidRPr="00F96FB6" w:rsidRDefault="002D290F" w:rsidP="00375251">
      <w:pPr>
        <w:tabs>
          <w:tab w:val="left" w:pos="2410"/>
          <w:tab w:val="left" w:pos="2552"/>
          <w:tab w:val="left" w:pos="4253"/>
          <w:tab w:val="left" w:pos="5387"/>
        </w:tabs>
        <w:spacing w:before="80"/>
        <w:ind w:left="-57"/>
        <w:rPr>
          <w:rFonts w:ascii="Segoe UI" w:hAnsi="Segoe UI" w:cs="Segoe UI"/>
        </w:rPr>
        <w:sectPr w:rsidR="00001407" w:rsidRPr="00F96FB6" w:rsidSect="00C55A58">
          <w:type w:val="continuous"/>
          <w:pgSz w:w="11907" w:h="16840" w:code="9"/>
          <w:pgMar w:top="1418" w:right="1134" w:bottom="567" w:left="1701" w:header="454" w:footer="454" w:gutter="0"/>
          <w:cols w:space="720"/>
          <w:formProt w:val="0"/>
          <w:titlePg/>
        </w:sectPr>
      </w:pPr>
      <w:r w:rsidRPr="00F96FB6">
        <w:rPr>
          <w:rFonts w:ascii="Segoe UI" w:hAnsi="Segoe UI" w:cs="Segoe UI"/>
        </w:rPr>
        <w:object w:dxaOrig="8889" w:dyaOrig="717" w14:anchorId="487C9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pt;height:38.7pt" o:ole="" fillcolor="window">
            <v:imagedata r:id="rId13" o:title=""/>
          </v:shape>
          <o:OLEObject Type="Embed" ProgID="Excel.Sheet.12" ShapeID="_x0000_i1025" DrawAspect="Content" ObjectID="_1837251314" r:id="rId14"/>
        </w:object>
      </w:r>
    </w:p>
    <w:p w14:paraId="21E58EA4" w14:textId="77777777" w:rsidR="0008506B" w:rsidRPr="00F96FB6" w:rsidRDefault="0008506B" w:rsidP="00297C94">
      <w:pPr>
        <w:tabs>
          <w:tab w:val="left" w:pos="2552"/>
          <w:tab w:val="left" w:pos="4253"/>
          <w:tab w:val="left" w:pos="8789"/>
        </w:tabs>
        <w:rPr>
          <w:rFonts w:ascii="Segoe UI" w:hAnsi="Segoe UI" w:cs="Segoe UI"/>
          <w:sz w:val="4"/>
          <w:szCs w:val="4"/>
          <w:lang w:val="de-CH"/>
        </w:rPr>
      </w:pPr>
    </w:p>
    <w:p w14:paraId="7E9DE1D9" w14:textId="77777777" w:rsidR="00E57ED2" w:rsidRPr="00F96FB6" w:rsidRDefault="00E57ED2" w:rsidP="00297C94">
      <w:pPr>
        <w:tabs>
          <w:tab w:val="left" w:pos="2552"/>
          <w:tab w:val="left" w:pos="4253"/>
          <w:tab w:val="left" w:pos="8789"/>
        </w:tabs>
        <w:rPr>
          <w:rFonts w:ascii="Segoe UI" w:hAnsi="Segoe UI" w:cs="Segoe UI"/>
          <w:sz w:val="20"/>
          <w:lang w:val="de-CH"/>
        </w:rPr>
      </w:pPr>
      <w:r w:rsidRPr="00F96FB6">
        <w:rPr>
          <w:rFonts w:ascii="Segoe UI" w:hAnsi="Segoe UI" w:cs="Segoe UI"/>
          <w:sz w:val="20"/>
          <w:lang w:val="de-CH"/>
        </w:rPr>
        <w:t>Kopie an:</w:t>
      </w:r>
      <w:r w:rsidRPr="00F96FB6">
        <w:rPr>
          <w:rFonts w:ascii="Segoe UI" w:hAnsi="Segoe UI" w:cs="Segoe UI"/>
          <w:sz w:val="20"/>
          <w:lang w:val="de-CH"/>
        </w:rPr>
        <w:tab/>
      </w:r>
      <w:r w:rsidR="00671C0E" w:rsidRPr="00F96FB6">
        <w:rPr>
          <w:rFonts w:ascii="Segoe UI" w:hAnsi="Segoe UI" w:cs="Segoe UI"/>
          <w:sz w:val="20"/>
          <w:lang w:val="de-CH"/>
        </w:rPr>
        <w:fldChar w:fldCharType="begin">
          <w:ffData>
            <w:name w:val="Text23"/>
            <w:enabled/>
            <w:calcOnExit w:val="0"/>
            <w:textInput>
              <w:default w:val="(Email - Persönlich)"/>
            </w:textInput>
          </w:ffData>
        </w:fldChar>
      </w:r>
      <w:bookmarkStart w:id="11" w:name="Text23"/>
      <w:r w:rsidR="00671C0E" w:rsidRPr="00F96FB6">
        <w:rPr>
          <w:rFonts w:ascii="Segoe UI" w:hAnsi="Segoe UI" w:cs="Segoe UI"/>
          <w:sz w:val="20"/>
          <w:lang w:val="de-CH"/>
        </w:rPr>
        <w:instrText xml:space="preserve"> FORMTEXT </w:instrText>
      </w:r>
      <w:r w:rsidR="00671C0E" w:rsidRPr="00F96FB6">
        <w:rPr>
          <w:rFonts w:ascii="Segoe UI" w:hAnsi="Segoe UI" w:cs="Segoe UI"/>
          <w:sz w:val="20"/>
          <w:lang w:val="de-CH"/>
        </w:rPr>
      </w:r>
      <w:r w:rsidR="00671C0E" w:rsidRPr="00F96FB6">
        <w:rPr>
          <w:rFonts w:ascii="Segoe UI" w:hAnsi="Segoe UI" w:cs="Segoe UI"/>
          <w:sz w:val="20"/>
          <w:lang w:val="de-CH"/>
        </w:rPr>
        <w:fldChar w:fldCharType="separate"/>
      </w:r>
      <w:r w:rsidR="00671C0E" w:rsidRPr="00F96FB6">
        <w:rPr>
          <w:rFonts w:ascii="Segoe UI" w:hAnsi="Segoe UI" w:cs="Segoe UI"/>
          <w:noProof/>
          <w:sz w:val="20"/>
          <w:lang w:val="de-CH"/>
        </w:rPr>
        <w:t>(Email - Persönlich)</w:t>
      </w:r>
      <w:r w:rsidR="00671C0E" w:rsidRPr="00F96FB6">
        <w:rPr>
          <w:rFonts w:ascii="Segoe UI" w:hAnsi="Segoe UI" w:cs="Segoe UI"/>
          <w:sz w:val="20"/>
          <w:lang w:val="de-CH"/>
        </w:rPr>
        <w:fldChar w:fldCharType="end"/>
      </w:r>
      <w:bookmarkEnd w:id="11"/>
    </w:p>
    <w:p w14:paraId="09EE2B7C" w14:textId="77777777" w:rsidR="00CE707C" w:rsidRPr="00F96FB6" w:rsidRDefault="00CE707C" w:rsidP="00297C94">
      <w:pPr>
        <w:tabs>
          <w:tab w:val="left" w:pos="2552"/>
          <w:tab w:val="left" w:pos="8789"/>
        </w:tabs>
        <w:rPr>
          <w:rFonts w:ascii="Segoe UI" w:hAnsi="Segoe UI" w:cs="Segoe UI"/>
          <w:sz w:val="2"/>
          <w:szCs w:val="2"/>
          <w:lang w:val="de-CH"/>
        </w:rPr>
      </w:pPr>
      <w:r w:rsidRPr="00F96FB6">
        <w:rPr>
          <w:rFonts w:ascii="Segoe UI" w:hAnsi="Segoe UI" w:cs="Segoe UI"/>
          <w:sz w:val="20"/>
          <w:lang w:val="de-CH"/>
        </w:rPr>
        <w:tab/>
      </w:r>
      <w:r w:rsidR="00671C0E" w:rsidRPr="00F96FB6">
        <w:rPr>
          <w:rFonts w:ascii="Segoe UI" w:hAnsi="Segoe UI" w:cs="Segoe UI"/>
          <w:sz w:val="20"/>
          <w:lang w:val="de-CH"/>
        </w:rPr>
        <w:fldChar w:fldCharType="begin">
          <w:ffData>
            <w:name w:val=""/>
            <w:enabled/>
            <w:calcOnExit w:val="0"/>
            <w:textInput>
              <w:default w:val="(Email - Persönlich)"/>
            </w:textInput>
          </w:ffData>
        </w:fldChar>
      </w:r>
      <w:r w:rsidR="00671C0E" w:rsidRPr="00F96FB6">
        <w:rPr>
          <w:rFonts w:ascii="Segoe UI" w:hAnsi="Segoe UI" w:cs="Segoe UI"/>
          <w:sz w:val="20"/>
          <w:lang w:val="de-CH"/>
        </w:rPr>
        <w:instrText xml:space="preserve"> FORMTEXT </w:instrText>
      </w:r>
      <w:r w:rsidR="00671C0E" w:rsidRPr="00F96FB6">
        <w:rPr>
          <w:rFonts w:ascii="Segoe UI" w:hAnsi="Segoe UI" w:cs="Segoe UI"/>
          <w:sz w:val="20"/>
          <w:lang w:val="de-CH"/>
        </w:rPr>
      </w:r>
      <w:r w:rsidR="00671C0E" w:rsidRPr="00F96FB6">
        <w:rPr>
          <w:rFonts w:ascii="Segoe UI" w:hAnsi="Segoe UI" w:cs="Segoe UI"/>
          <w:sz w:val="20"/>
          <w:lang w:val="de-CH"/>
        </w:rPr>
        <w:fldChar w:fldCharType="separate"/>
      </w:r>
      <w:r w:rsidR="00671C0E" w:rsidRPr="00F96FB6">
        <w:rPr>
          <w:rFonts w:ascii="Segoe UI" w:hAnsi="Segoe UI" w:cs="Segoe UI"/>
          <w:noProof/>
          <w:sz w:val="20"/>
          <w:lang w:val="de-CH"/>
        </w:rPr>
        <w:t>(Email - Persönlich)</w:t>
      </w:r>
      <w:r w:rsidR="00671C0E" w:rsidRPr="00F96FB6">
        <w:rPr>
          <w:rFonts w:ascii="Segoe UI" w:hAnsi="Segoe UI" w:cs="Segoe UI"/>
          <w:sz w:val="20"/>
          <w:lang w:val="de-CH"/>
        </w:rPr>
        <w:fldChar w:fldCharType="end"/>
      </w:r>
    </w:p>
    <w:p w14:paraId="1106EC06" w14:textId="77777777" w:rsidR="00E57ED2" w:rsidRPr="00F96FB6" w:rsidRDefault="00E57ED2">
      <w:pPr>
        <w:pBdr>
          <w:bottom w:val="single" w:sz="4" w:space="1" w:color="auto"/>
        </w:pBdr>
        <w:tabs>
          <w:tab w:val="left" w:pos="1843"/>
          <w:tab w:val="left" w:pos="2127"/>
          <w:tab w:val="left" w:pos="5387"/>
          <w:tab w:val="left" w:pos="8789"/>
        </w:tabs>
        <w:rPr>
          <w:rFonts w:ascii="Segoe UI" w:hAnsi="Segoe UI" w:cs="Segoe UI"/>
          <w:sz w:val="4"/>
          <w:szCs w:val="4"/>
          <w:lang w:val="de-CH"/>
        </w:rPr>
      </w:pPr>
    </w:p>
    <w:p w14:paraId="51994997" w14:textId="77777777" w:rsidR="00A96774" w:rsidRPr="00F96FB6" w:rsidRDefault="00E57ED2" w:rsidP="00375FBF">
      <w:pPr>
        <w:pStyle w:val="Textkrper"/>
        <w:tabs>
          <w:tab w:val="left" w:pos="2127"/>
          <w:tab w:val="left" w:pos="8789"/>
        </w:tabs>
        <w:spacing w:before="0"/>
        <w:rPr>
          <w:rFonts w:ascii="Segoe UI" w:hAnsi="Segoe UI" w:cs="Segoe UI"/>
          <w:sz w:val="20"/>
          <w:lang w:val="de-CH"/>
        </w:rPr>
      </w:pPr>
      <w:r w:rsidRPr="00F96FB6">
        <w:rPr>
          <w:rFonts w:ascii="Segoe UI" w:hAnsi="Segoe UI" w:cs="Segoe UI"/>
          <w:sz w:val="20"/>
          <w:lang w:val="de-CH"/>
        </w:rPr>
        <w:t xml:space="preserve">Aufgrund Ihres oben erwähnten Angebotes übertragen wir Ihnen nach Massgabe der </w:t>
      </w:r>
      <w:proofErr w:type="gramStart"/>
      <w:r w:rsidRPr="00F96FB6">
        <w:rPr>
          <w:rFonts w:ascii="Segoe UI" w:hAnsi="Segoe UI" w:cs="Segoe UI"/>
          <w:sz w:val="20"/>
          <w:lang w:val="de-CH"/>
        </w:rPr>
        <w:t>Vertrags</w:t>
      </w:r>
      <w:r w:rsidR="005D4877" w:rsidRPr="00F96FB6">
        <w:rPr>
          <w:rFonts w:ascii="Segoe UI" w:hAnsi="Segoe UI" w:cs="Segoe UI"/>
          <w:sz w:val="20"/>
          <w:lang w:val="de-CH"/>
        </w:rPr>
        <w:t>be</w:t>
      </w:r>
      <w:r w:rsidRPr="00F96FB6">
        <w:rPr>
          <w:rFonts w:ascii="Segoe UI" w:hAnsi="Segoe UI" w:cs="Segoe UI"/>
          <w:sz w:val="20"/>
          <w:lang w:val="de-CH"/>
        </w:rPr>
        <w:t>stimmungen</w:t>
      </w:r>
      <w:proofErr w:type="gramEnd"/>
      <w:r w:rsidRPr="00F96FB6">
        <w:rPr>
          <w:rFonts w:ascii="Segoe UI" w:hAnsi="Segoe UI" w:cs="Segoe UI"/>
          <w:sz w:val="20"/>
          <w:lang w:val="de-CH"/>
        </w:rPr>
        <w:t xml:space="preserve"> Seite 2 folgende </w:t>
      </w:r>
      <w:r w:rsidR="00D649BE" w:rsidRPr="00F96FB6">
        <w:rPr>
          <w:rFonts w:ascii="Segoe UI" w:hAnsi="Segoe UI" w:cs="Segoe UI"/>
          <w:sz w:val="20"/>
          <w:lang w:val="de-CH"/>
        </w:rPr>
        <w:t>Dienstleistung</w:t>
      </w:r>
      <w:r w:rsidR="00CE707C" w:rsidRPr="00F96FB6">
        <w:rPr>
          <w:rFonts w:ascii="Segoe UI" w:hAnsi="Segoe UI" w:cs="Segoe UI"/>
          <w:sz w:val="20"/>
          <w:lang w:val="de-CH"/>
        </w:rPr>
        <w:t>en</w:t>
      </w:r>
      <w:r w:rsidRPr="00F96FB6">
        <w:rPr>
          <w:rFonts w:ascii="Segoe UI" w:hAnsi="Segoe UI" w:cs="Segoe UI"/>
          <w:sz w:val="20"/>
          <w:lang w:val="de-CH"/>
        </w:rPr>
        <w:t>:</w:t>
      </w:r>
    </w:p>
    <w:p w14:paraId="00A91487" w14:textId="77777777" w:rsidR="00E57ED2" w:rsidRPr="00F96FB6" w:rsidRDefault="00E57ED2" w:rsidP="00375FBF">
      <w:pPr>
        <w:tabs>
          <w:tab w:val="left" w:pos="2552"/>
          <w:tab w:val="left" w:pos="5387"/>
          <w:tab w:val="left" w:pos="8789"/>
        </w:tabs>
        <w:spacing w:before="80" w:after="80"/>
        <w:rPr>
          <w:rFonts w:ascii="Segoe UI" w:hAnsi="Segoe UI" w:cs="Segoe UI"/>
          <w:b/>
          <w:sz w:val="24"/>
          <w:lang w:val="de-CH"/>
        </w:rPr>
      </w:pPr>
      <w:r w:rsidRPr="00F96FB6">
        <w:rPr>
          <w:rFonts w:ascii="Segoe UI" w:hAnsi="Segoe UI" w:cs="Segoe UI"/>
          <w:b/>
          <w:sz w:val="24"/>
          <w:lang w:val="de-CH"/>
        </w:rPr>
        <w:t xml:space="preserve">BKP: </w:t>
      </w:r>
      <w:bookmarkStart w:id="12" w:name="Text7"/>
      <w:r w:rsidR="001A6683" w:rsidRPr="00F96FB6">
        <w:rPr>
          <w:rFonts w:ascii="Segoe UI" w:hAnsi="Segoe UI" w:cs="Segoe UI"/>
          <w:b/>
          <w:sz w:val="24"/>
          <w:lang w:val="de-CH"/>
        </w:rPr>
        <w:fldChar w:fldCharType="begin">
          <w:ffData>
            <w:name w:val="Text7"/>
            <w:enabled/>
            <w:calcOnExit w:val="0"/>
            <w:textInput>
              <w:default w:val="( Nr.)"/>
            </w:textInput>
          </w:ffData>
        </w:fldChar>
      </w:r>
      <w:r w:rsidR="001A6683" w:rsidRPr="00F96FB6">
        <w:rPr>
          <w:rFonts w:ascii="Segoe UI" w:hAnsi="Segoe UI" w:cs="Segoe UI"/>
          <w:b/>
          <w:sz w:val="24"/>
          <w:lang w:val="de-CH"/>
        </w:rPr>
        <w:instrText xml:space="preserve"> FORMTEXT </w:instrText>
      </w:r>
      <w:r w:rsidR="001A6683" w:rsidRPr="00F96FB6">
        <w:rPr>
          <w:rFonts w:ascii="Segoe UI" w:hAnsi="Segoe UI" w:cs="Segoe UI"/>
          <w:b/>
          <w:sz w:val="24"/>
          <w:lang w:val="de-CH"/>
        </w:rPr>
      </w:r>
      <w:r w:rsidR="001A6683" w:rsidRPr="00F96FB6">
        <w:rPr>
          <w:rFonts w:ascii="Segoe UI" w:hAnsi="Segoe UI" w:cs="Segoe UI"/>
          <w:b/>
          <w:sz w:val="24"/>
          <w:lang w:val="de-CH"/>
        </w:rPr>
        <w:fldChar w:fldCharType="separate"/>
      </w:r>
      <w:r w:rsidR="003308E3" w:rsidRPr="00F96FB6">
        <w:rPr>
          <w:rFonts w:ascii="Segoe UI" w:hAnsi="Segoe UI" w:cs="Segoe UI"/>
          <w:b/>
          <w:sz w:val="24"/>
          <w:lang w:val="de-CH"/>
        </w:rPr>
        <w:t>(Nr.)</w:t>
      </w:r>
      <w:r w:rsidR="001A6683" w:rsidRPr="00F96FB6">
        <w:rPr>
          <w:rFonts w:ascii="Segoe UI" w:hAnsi="Segoe UI" w:cs="Segoe UI"/>
          <w:b/>
          <w:sz w:val="24"/>
          <w:lang w:val="de-CH"/>
        </w:rPr>
        <w:fldChar w:fldCharType="end"/>
      </w:r>
      <w:bookmarkEnd w:id="12"/>
      <w:r w:rsidRPr="00F96FB6">
        <w:rPr>
          <w:rFonts w:ascii="Segoe UI" w:hAnsi="Segoe UI" w:cs="Segoe UI"/>
          <w:b/>
          <w:sz w:val="24"/>
          <w:lang w:val="de-CH"/>
        </w:rPr>
        <w:tab/>
      </w:r>
      <w:r w:rsidR="005351F9" w:rsidRPr="00F96FB6">
        <w:rPr>
          <w:rFonts w:ascii="Segoe UI" w:hAnsi="Segoe UI" w:cs="Segoe UI"/>
          <w:b/>
          <w:sz w:val="24"/>
          <w:lang w:val="de-CH"/>
        </w:rPr>
        <w:fldChar w:fldCharType="begin">
          <w:ffData>
            <w:name w:val="Text8"/>
            <w:enabled/>
            <w:calcOnExit w:val="0"/>
            <w:textInput>
              <w:default w:val="(Arbeitsgattung)"/>
            </w:textInput>
          </w:ffData>
        </w:fldChar>
      </w:r>
      <w:bookmarkStart w:id="13" w:name="Text8"/>
      <w:r w:rsidR="005351F9" w:rsidRPr="00F96FB6">
        <w:rPr>
          <w:rFonts w:ascii="Segoe UI" w:hAnsi="Segoe UI" w:cs="Segoe UI"/>
          <w:b/>
          <w:sz w:val="24"/>
          <w:lang w:val="de-CH"/>
        </w:rPr>
        <w:instrText xml:space="preserve"> FORMTEXT </w:instrText>
      </w:r>
      <w:r w:rsidR="005351F9" w:rsidRPr="00F96FB6">
        <w:rPr>
          <w:rFonts w:ascii="Segoe UI" w:hAnsi="Segoe UI" w:cs="Segoe UI"/>
          <w:b/>
          <w:sz w:val="24"/>
          <w:lang w:val="de-CH"/>
        </w:rPr>
      </w:r>
      <w:r w:rsidR="005351F9" w:rsidRPr="00F96FB6">
        <w:rPr>
          <w:rFonts w:ascii="Segoe UI" w:hAnsi="Segoe UI" w:cs="Segoe UI"/>
          <w:b/>
          <w:sz w:val="24"/>
          <w:lang w:val="de-CH"/>
        </w:rPr>
        <w:fldChar w:fldCharType="separate"/>
      </w:r>
      <w:r w:rsidR="005351F9" w:rsidRPr="00F96FB6">
        <w:rPr>
          <w:rFonts w:ascii="Segoe UI" w:hAnsi="Segoe UI" w:cs="Segoe UI"/>
          <w:b/>
          <w:noProof/>
          <w:sz w:val="24"/>
          <w:lang w:val="de-CH"/>
        </w:rPr>
        <w:t>(Arbeitsgattung)</w:t>
      </w:r>
      <w:r w:rsidR="005351F9" w:rsidRPr="00F96FB6">
        <w:rPr>
          <w:rFonts w:ascii="Segoe UI" w:hAnsi="Segoe UI" w:cs="Segoe UI"/>
          <w:b/>
          <w:sz w:val="24"/>
          <w:lang w:val="de-CH"/>
        </w:rPr>
        <w:fldChar w:fldCharType="end"/>
      </w:r>
      <w:bookmarkEnd w:id="13"/>
      <w:r w:rsidR="00503D1B" w:rsidRPr="00F96FB6">
        <w:rPr>
          <w:rFonts w:ascii="Segoe UI" w:hAnsi="Segoe UI" w:cs="Segoe UI"/>
          <w:b/>
          <w:sz w:val="24"/>
          <w:lang w:val="de-CH"/>
        </w:rPr>
        <w:t xml:space="preserve"> </w:t>
      </w:r>
    </w:p>
    <w:p w14:paraId="71853D61" w14:textId="77777777" w:rsidR="00C705EB" w:rsidRPr="00F96FB6" w:rsidRDefault="00C705EB">
      <w:pPr>
        <w:tabs>
          <w:tab w:val="left" w:pos="2127"/>
          <w:tab w:val="left" w:pos="8789"/>
        </w:tabs>
        <w:rPr>
          <w:rFonts w:ascii="Segoe UI" w:hAnsi="Segoe UI" w:cs="Segoe UI"/>
          <w:sz w:val="20"/>
          <w:lang w:val="de-CH"/>
        </w:rPr>
      </w:pPr>
      <w:r w:rsidRPr="00F96FB6">
        <w:rPr>
          <w:rFonts w:ascii="Segoe UI" w:hAnsi="Segoe UI" w:cs="Segoe UI"/>
          <w:sz w:val="20"/>
          <w:lang w:val="de-CH"/>
        </w:rPr>
        <w:t>Beauftragte Leistung:</w:t>
      </w:r>
      <w:r w:rsidR="00E70DA5" w:rsidRPr="00F96FB6">
        <w:rPr>
          <w:rFonts w:ascii="Segoe UI" w:hAnsi="Segoe UI" w:cs="Segoe UI"/>
          <w:sz w:val="20"/>
          <w:lang w:val="de-CH"/>
        </w:rPr>
        <w:t xml:space="preserve"> </w:t>
      </w:r>
      <w:r w:rsidR="00143D1F" w:rsidRPr="00F96FB6">
        <w:rPr>
          <w:rFonts w:ascii="Segoe UI" w:hAnsi="Segoe UI" w:cs="Segoe UI"/>
          <w:sz w:val="20"/>
          <w:lang w:val="de-CH"/>
        </w:rPr>
        <w:fldChar w:fldCharType="begin">
          <w:ffData>
            <w:name w:val=""/>
            <w:enabled/>
            <w:calcOnExit w:val="0"/>
            <w:textInput>
              <w:default w:val="(Umschreibung)"/>
            </w:textInput>
          </w:ffData>
        </w:fldChar>
      </w:r>
      <w:r w:rsidR="00143D1F" w:rsidRPr="00F96FB6">
        <w:rPr>
          <w:rFonts w:ascii="Segoe UI" w:hAnsi="Segoe UI" w:cs="Segoe UI"/>
          <w:sz w:val="20"/>
          <w:lang w:val="de-CH"/>
        </w:rPr>
        <w:instrText xml:space="preserve"> FORMTEXT </w:instrText>
      </w:r>
      <w:r w:rsidR="00143D1F" w:rsidRPr="00F96FB6">
        <w:rPr>
          <w:rFonts w:ascii="Segoe UI" w:hAnsi="Segoe UI" w:cs="Segoe UI"/>
          <w:sz w:val="20"/>
          <w:lang w:val="de-CH"/>
        </w:rPr>
      </w:r>
      <w:r w:rsidR="00143D1F" w:rsidRPr="00F96FB6">
        <w:rPr>
          <w:rFonts w:ascii="Segoe UI" w:hAnsi="Segoe UI" w:cs="Segoe UI"/>
          <w:sz w:val="20"/>
          <w:lang w:val="de-CH"/>
        </w:rPr>
        <w:fldChar w:fldCharType="separate"/>
      </w:r>
      <w:r w:rsidR="00143D1F" w:rsidRPr="00F96FB6">
        <w:rPr>
          <w:rFonts w:ascii="Segoe UI" w:hAnsi="Segoe UI" w:cs="Segoe UI"/>
          <w:noProof/>
          <w:sz w:val="20"/>
          <w:lang w:val="de-CH"/>
        </w:rPr>
        <w:t>(Umschreibung)</w:t>
      </w:r>
      <w:r w:rsidR="00143D1F" w:rsidRPr="00F96FB6">
        <w:rPr>
          <w:rFonts w:ascii="Segoe UI" w:hAnsi="Segoe UI" w:cs="Segoe UI"/>
          <w:sz w:val="20"/>
          <w:lang w:val="de-CH"/>
        </w:rPr>
        <w:fldChar w:fldCharType="end"/>
      </w:r>
    </w:p>
    <w:p w14:paraId="1F90B73D" w14:textId="77777777" w:rsidR="005E4065" w:rsidRPr="00F96FB6" w:rsidRDefault="001834A3" w:rsidP="005E4065">
      <w:pPr>
        <w:tabs>
          <w:tab w:val="left" w:pos="2127"/>
          <w:tab w:val="left" w:pos="8789"/>
        </w:tabs>
        <w:rPr>
          <w:rFonts w:ascii="Segoe UI" w:hAnsi="Segoe UI" w:cs="Segoe UI"/>
          <w:sz w:val="20"/>
          <w:lang w:val="de-CH"/>
        </w:rPr>
      </w:pPr>
      <w:r w:rsidRPr="00F96FB6">
        <w:rPr>
          <w:rFonts w:ascii="Segoe UI" w:hAnsi="Segoe UI" w:cs="Segoe UI"/>
          <w:sz w:val="20"/>
          <w:lang w:val="de-CH"/>
        </w:rPr>
        <w:t>basierend auf den Leistungsbeschrieben/Leistungstabellen der Ordnung:</w:t>
      </w:r>
    </w:p>
    <w:bookmarkStart w:id="14" w:name="Kontrollkästchen1"/>
    <w:p w14:paraId="0DD26E10" w14:textId="77777777" w:rsidR="001834A3" w:rsidRPr="00F96FB6" w:rsidRDefault="005776CC" w:rsidP="005E4065">
      <w:pPr>
        <w:tabs>
          <w:tab w:val="left" w:pos="2127"/>
          <w:tab w:val="left" w:pos="8789"/>
        </w:tabs>
        <w:rPr>
          <w:rFonts w:ascii="Segoe UI" w:hAnsi="Segoe UI" w:cs="Segoe UI"/>
          <w:sz w:val="20"/>
          <w:lang w:val="it-IT"/>
        </w:rPr>
      </w:pPr>
      <w:r w:rsidRPr="00F96FB6">
        <w:rPr>
          <w:rFonts w:ascii="Segoe UI" w:hAnsi="Segoe UI" w:cs="Segoe UI"/>
          <w:sz w:val="20"/>
          <w:lang w:val="de-CH"/>
        </w:rPr>
        <w:fldChar w:fldCharType="begin">
          <w:ffData>
            <w:name w:val="Kontrollkästchen1"/>
            <w:enabled/>
            <w:calcOnExit w:val="0"/>
            <w:checkBox>
              <w:size w:val="14"/>
              <w:default w:val="0"/>
              <w:checked w:val="0"/>
            </w:checkBox>
          </w:ffData>
        </w:fldChar>
      </w:r>
      <w:r w:rsidRPr="00F96FB6">
        <w:rPr>
          <w:rFonts w:ascii="Segoe UI" w:hAnsi="Segoe UI" w:cs="Segoe UI"/>
          <w:sz w:val="20"/>
          <w:lang w:val="it-IT"/>
        </w:rPr>
        <w:instrText xml:space="preserve"> FORMCHECKBOX </w:instrText>
      </w:r>
      <w:r w:rsidRPr="00F96FB6">
        <w:rPr>
          <w:rFonts w:ascii="Segoe UI" w:hAnsi="Segoe UI" w:cs="Segoe UI"/>
          <w:sz w:val="20"/>
          <w:lang w:val="de-CH"/>
        </w:rPr>
      </w:r>
      <w:r w:rsidRPr="00F96FB6">
        <w:rPr>
          <w:rFonts w:ascii="Segoe UI" w:hAnsi="Segoe UI" w:cs="Segoe UI"/>
          <w:sz w:val="20"/>
          <w:lang w:val="de-CH"/>
        </w:rPr>
        <w:fldChar w:fldCharType="separate"/>
      </w:r>
      <w:r w:rsidRPr="00F96FB6">
        <w:rPr>
          <w:rFonts w:ascii="Segoe UI" w:hAnsi="Segoe UI" w:cs="Segoe UI"/>
          <w:sz w:val="20"/>
          <w:lang w:val="de-CH"/>
        </w:rPr>
        <w:fldChar w:fldCharType="end"/>
      </w:r>
      <w:bookmarkEnd w:id="14"/>
      <w:r w:rsidR="005E4065" w:rsidRPr="00F96FB6">
        <w:rPr>
          <w:rFonts w:ascii="Segoe UI" w:hAnsi="Segoe UI" w:cs="Segoe UI"/>
          <w:sz w:val="20"/>
          <w:lang w:val="it-IT"/>
        </w:rPr>
        <w:t xml:space="preserve"> </w:t>
      </w:r>
      <w:r w:rsidR="001736EA" w:rsidRPr="00F96FB6">
        <w:rPr>
          <w:rFonts w:ascii="Segoe UI" w:hAnsi="Segoe UI" w:cs="Segoe UI"/>
          <w:sz w:val="20"/>
          <w:lang w:val="it-IT"/>
        </w:rPr>
        <w:t>SIA 102 (2014</w:t>
      </w:r>
      <w:r w:rsidR="001834A3" w:rsidRPr="00F96FB6">
        <w:rPr>
          <w:rFonts w:ascii="Segoe UI" w:hAnsi="Segoe UI" w:cs="Segoe UI"/>
          <w:sz w:val="20"/>
          <w:lang w:val="it-IT"/>
        </w:rPr>
        <w:t xml:space="preserve">)   </w:t>
      </w:r>
      <w:bookmarkStart w:id="15" w:name="Kontrollkästchen2"/>
      <w:r w:rsidR="005E4065" w:rsidRPr="00F96FB6">
        <w:rPr>
          <w:rFonts w:ascii="Segoe UI" w:hAnsi="Segoe UI" w:cs="Segoe UI"/>
          <w:sz w:val="20"/>
          <w:lang w:val="de-CH"/>
        </w:rPr>
        <w:fldChar w:fldCharType="begin">
          <w:ffData>
            <w:name w:val="Kontrollkästchen2"/>
            <w:enabled/>
            <w:calcOnExit w:val="0"/>
            <w:checkBox>
              <w:size w:val="14"/>
              <w:default w:val="0"/>
              <w:checked w:val="0"/>
            </w:checkBox>
          </w:ffData>
        </w:fldChar>
      </w:r>
      <w:r w:rsidR="005E4065" w:rsidRPr="00F96FB6">
        <w:rPr>
          <w:rFonts w:ascii="Segoe UI" w:hAnsi="Segoe UI" w:cs="Segoe UI"/>
          <w:sz w:val="20"/>
          <w:lang w:val="it-IT"/>
        </w:rPr>
        <w:instrText xml:space="preserve"> FORMCHECKBOX </w:instrText>
      </w:r>
      <w:r w:rsidR="005E4065" w:rsidRPr="00F96FB6">
        <w:rPr>
          <w:rFonts w:ascii="Segoe UI" w:hAnsi="Segoe UI" w:cs="Segoe UI"/>
          <w:sz w:val="20"/>
          <w:lang w:val="de-CH"/>
        </w:rPr>
      </w:r>
      <w:r w:rsidR="005E4065" w:rsidRPr="00F96FB6">
        <w:rPr>
          <w:rFonts w:ascii="Segoe UI" w:hAnsi="Segoe UI" w:cs="Segoe UI"/>
          <w:sz w:val="20"/>
          <w:lang w:val="de-CH"/>
        </w:rPr>
        <w:fldChar w:fldCharType="separate"/>
      </w:r>
      <w:r w:rsidR="005E4065" w:rsidRPr="00F96FB6">
        <w:rPr>
          <w:rFonts w:ascii="Segoe UI" w:hAnsi="Segoe UI" w:cs="Segoe UI"/>
          <w:sz w:val="20"/>
          <w:lang w:val="de-CH"/>
        </w:rPr>
        <w:fldChar w:fldCharType="end"/>
      </w:r>
      <w:bookmarkEnd w:id="15"/>
      <w:r w:rsidR="005E4065" w:rsidRPr="00F96FB6">
        <w:rPr>
          <w:rFonts w:ascii="Segoe UI" w:hAnsi="Segoe UI" w:cs="Segoe UI"/>
          <w:sz w:val="20"/>
          <w:lang w:val="it-IT"/>
        </w:rPr>
        <w:t xml:space="preserve"> </w:t>
      </w:r>
      <w:r w:rsidR="001834A3" w:rsidRPr="00F96FB6">
        <w:rPr>
          <w:rFonts w:ascii="Segoe UI" w:hAnsi="Segoe UI" w:cs="Segoe UI"/>
          <w:sz w:val="20"/>
          <w:lang w:val="it-IT"/>
        </w:rPr>
        <w:t>SIA 103 (20</w:t>
      </w:r>
      <w:r w:rsidR="001736EA" w:rsidRPr="00F96FB6">
        <w:rPr>
          <w:rFonts w:ascii="Segoe UI" w:hAnsi="Segoe UI" w:cs="Segoe UI"/>
          <w:sz w:val="20"/>
          <w:lang w:val="it-IT"/>
        </w:rPr>
        <w:t>14</w:t>
      </w:r>
      <w:r w:rsidR="001834A3" w:rsidRPr="00F96FB6">
        <w:rPr>
          <w:rFonts w:ascii="Segoe UI" w:hAnsi="Segoe UI" w:cs="Segoe UI"/>
          <w:sz w:val="20"/>
          <w:lang w:val="it-IT"/>
        </w:rPr>
        <w:t xml:space="preserve">)  </w:t>
      </w:r>
      <w:bookmarkStart w:id="16" w:name="Kontrollkästchen3"/>
      <w:r w:rsidR="001A6683" w:rsidRPr="00F96FB6">
        <w:rPr>
          <w:rFonts w:ascii="Segoe UI" w:hAnsi="Segoe UI" w:cs="Segoe UI"/>
          <w:sz w:val="20"/>
          <w:lang w:val="de-CH"/>
        </w:rPr>
        <w:fldChar w:fldCharType="begin">
          <w:ffData>
            <w:name w:val="Kontrollkästchen3"/>
            <w:enabled/>
            <w:calcOnExit w:val="0"/>
            <w:checkBox>
              <w:size w:val="14"/>
              <w:default w:val="0"/>
            </w:checkBox>
          </w:ffData>
        </w:fldChar>
      </w:r>
      <w:r w:rsidR="001A6683" w:rsidRPr="00F96FB6">
        <w:rPr>
          <w:rFonts w:ascii="Segoe UI" w:hAnsi="Segoe UI" w:cs="Segoe UI"/>
          <w:sz w:val="20"/>
          <w:lang w:val="it-IT"/>
        </w:rPr>
        <w:instrText xml:space="preserve"> FORMCHECKBOX </w:instrText>
      </w:r>
      <w:r w:rsidR="001A6683" w:rsidRPr="00F96FB6">
        <w:rPr>
          <w:rFonts w:ascii="Segoe UI" w:hAnsi="Segoe UI" w:cs="Segoe UI"/>
          <w:sz w:val="20"/>
          <w:lang w:val="de-CH"/>
        </w:rPr>
      </w:r>
      <w:r w:rsidR="001A6683" w:rsidRPr="00F96FB6">
        <w:rPr>
          <w:rFonts w:ascii="Segoe UI" w:hAnsi="Segoe UI" w:cs="Segoe UI"/>
          <w:sz w:val="20"/>
          <w:lang w:val="de-CH"/>
        </w:rPr>
        <w:fldChar w:fldCharType="separate"/>
      </w:r>
      <w:r w:rsidR="001A6683" w:rsidRPr="00F96FB6">
        <w:rPr>
          <w:rFonts w:ascii="Segoe UI" w:hAnsi="Segoe UI" w:cs="Segoe UI"/>
          <w:sz w:val="20"/>
          <w:lang w:val="de-CH"/>
        </w:rPr>
        <w:fldChar w:fldCharType="end"/>
      </w:r>
      <w:bookmarkEnd w:id="16"/>
      <w:r w:rsidR="005E4065" w:rsidRPr="00F96FB6">
        <w:rPr>
          <w:rFonts w:ascii="Segoe UI" w:hAnsi="Segoe UI" w:cs="Segoe UI"/>
          <w:sz w:val="20"/>
          <w:lang w:val="it-IT"/>
        </w:rPr>
        <w:t xml:space="preserve"> </w:t>
      </w:r>
      <w:r w:rsidR="001834A3" w:rsidRPr="00F96FB6">
        <w:rPr>
          <w:rFonts w:ascii="Segoe UI" w:hAnsi="Segoe UI" w:cs="Segoe UI"/>
          <w:sz w:val="20"/>
          <w:lang w:val="it-IT"/>
        </w:rPr>
        <w:t>SIA 105 (20</w:t>
      </w:r>
      <w:r w:rsidR="001736EA" w:rsidRPr="00F96FB6">
        <w:rPr>
          <w:rFonts w:ascii="Segoe UI" w:hAnsi="Segoe UI" w:cs="Segoe UI"/>
          <w:sz w:val="20"/>
          <w:lang w:val="it-IT"/>
        </w:rPr>
        <w:t>14</w:t>
      </w:r>
      <w:r w:rsidR="001834A3" w:rsidRPr="00F96FB6">
        <w:rPr>
          <w:rFonts w:ascii="Segoe UI" w:hAnsi="Segoe UI" w:cs="Segoe UI"/>
          <w:sz w:val="20"/>
          <w:lang w:val="it-IT"/>
        </w:rPr>
        <w:t xml:space="preserve">)   </w:t>
      </w:r>
      <w:bookmarkStart w:id="17" w:name="Kontrollkästchen4"/>
      <w:r w:rsidR="005E4065" w:rsidRPr="00F96FB6">
        <w:rPr>
          <w:rFonts w:ascii="Segoe UI" w:hAnsi="Segoe UI" w:cs="Segoe UI"/>
          <w:sz w:val="20"/>
          <w:lang w:val="de-CH"/>
        </w:rPr>
        <w:fldChar w:fldCharType="begin">
          <w:ffData>
            <w:name w:val="Kontrollkästchen4"/>
            <w:enabled/>
            <w:calcOnExit w:val="0"/>
            <w:checkBox>
              <w:size w:val="14"/>
              <w:default w:val="0"/>
              <w:checked w:val="0"/>
            </w:checkBox>
          </w:ffData>
        </w:fldChar>
      </w:r>
      <w:r w:rsidR="005E4065" w:rsidRPr="00F96FB6">
        <w:rPr>
          <w:rFonts w:ascii="Segoe UI" w:hAnsi="Segoe UI" w:cs="Segoe UI"/>
          <w:sz w:val="20"/>
          <w:lang w:val="it-IT"/>
        </w:rPr>
        <w:instrText xml:space="preserve"> FORMCHECKBOX </w:instrText>
      </w:r>
      <w:r w:rsidR="005E4065" w:rsidRPr="00F96FB6">
        <w:rPr>
          <w:rFonts w:ascii="Segoe UI" w:hAnsi="Segoe UI" w:cs="Segoe UI"/>
          <w:sz w:val="20"/>
          <w:lang w:val="de-CH"/>
        </w:rPr>
      </w:r>
      <w:r w:rsidR="005E4065" w:rsidRPr="00F96FB6">
        <w:rPr>
          <w:rFonts w:ascii="Segoe UI" w:hAnsi="Segoe UI" w:cs="Segoe UI"/>
          <w:sz w:val="20"/>
          <w:lang w:val="de-CH"/>
        </w:rPr>
        <w:fldChar w:fldCharType="separate"/>
      </w:r>
      <w:r w:rsidR="005E4065" w:rsidRPr="00F96FB6">
        <w:rPr>
          <w:rFonts w:ascii="Segoe UI" w:hAnsi="Segoe UI" w:cs="Segoe UI"/>
          <w:sz w:val="20"/>
          <w:lang w:val="de-CH"/>
        </w:rPr>
        <w:fldChar w:fldCharType="end"/>
      </w:r>
      <w:bookmarkEnd w:id="17"/>
      <w:r w:rsidR="005E4065" w:rsidRPr="00F96FB6">
        <w:rPr>
          <w:rFonts w:ascii="Segoe UI" w:hAnsi="Segoe UI" w:cs="Segoe UI"/>
          <w:sz w:val="20"/>
          <w:lang w:val="it-IT"/>
        </w:rPr>
        <w:t xml:space="preserve"> </w:t>
      </w:r>
      <w:r w:rsidR="001834A3" w:rsidRPr="00F96FB6">
        <w:rPr>
          <w:rFonts w:ascii="Segoe UI" w:hAnsi="Segoe UI" w:cs="Segoe UI"/>
          <w:sz w:val="20"/>
          <w:lang w:val="it-IT"/>
        </w:rPr>
        <w:t>SIA 108 (20</w:t>
      </w:r>
      <w:r w:rsidR="001736EA" w:rsidRPr="00F96FB6">
        <w:rPr>
          <w:rFonts w:ascii="Segoe UI" w:hAnsi="Segoe UI" w:cs="Segoe UI"/>
          <w:sz w:val="20"/>
          <w:lang w:val="it-IT"/>
        </w:rPr>
        <w:t>14</w:t>
      </w:r>
      <w:r w:rsidR="001834A3" w:rsidRPr="00F96FB6">
        <w:rPr>
          <w:rFonts w:ascii="Segoe UI" w:hAnsi="Segoe UI" w:cs="Segoe UI"/>
          <w:sz w:val="20"/>
          <w:lang w:val="it-IT"/>
        </w:rPr>
        <w:t xml:space="preserve">)  </w:t>
      </w:r>
      <w:bookmarkStart w:id="18" w:name="Kontrollkästchen5"/>
      <w:r w:rsidR="005E4065" w:rsidRPr="00F96FB6">
        <w:rPr>
          <w:rFonts w:ascii="Segoe UI" w:hAnsi="Segoe UI" w:cs="Segoe UI"/>
          <w:sz w:val="20"/>
          <w:lang w:val="de-CH"/>
        </w:rPr>
        <w:fldChar w:fldCharType="begin">
          <w:ffData>
            <w:name w:val="Kontrollkästchen5"/>
            <w:enabled/>
            <w:calcOnExit w:val="0"/>
            <w:checkBox>
              <w:size w:val="14"/>
              <w:default w:val="0"/>
            </w:checkBox>
          </w:ffData>
        </w:fldChar>
      </w:r>
      <w:r w:rsidR="005E4065" w:rsidRPr="00F96FB6">
        <w:rPr>
          <w:rFonts w:ascii="Segoe UI" w:hAnsi="Segoe UI" w:cs="Segoe UI"/>
          <w:sz w:val="20"/>
          <w:lang w:val="it-IT"/>
        </w:rPr>
        <w:instrText xml:space="preserve"> FORMCHECKBOX </w:instrText>
      </w:r>
      <w:r w:rsidR="005E4065" w:rsidRPr="00F96FB6">
        <w:rPr>
          <w:rFonts w:ascii="Segoe UI" w:hAnsi="Segoe UI" w:cs="Segoe UI"/>
          <w:sz w:val="20"/>
          <w:lang w:val="de-CH"/>
        </w:rPr>
      </w:r>
      <w:r w:rsidR="005E4065" w:rsidRPr="00F96FB6">
        <w:rPr>
          <w:rFonts w:ascii="Segoe UI" w:hAnsi="Segoe UI" w:cs="Segoe UI"/>
          <w:sz w:val="20"/>
          <w:lang w:val="de-CH"/>
        </w:rPr>
        <w:fldChar w:fldCharType="separate"/>
      </w:r>
      <w:r w:rsidR="005E4065" w:rsidRPr="00F96FB6">
        <w:rPr>
          <w:rFonts w:ascii="Segoe UI" w:hAnsi="Segoe UI" w:cs="Segoe UI"/>
          <w:sz w:val="20"/>
          <w:lang w:val="de-CH"/>
        </w:rPr>
        <w:fldChar w:fldCharType="end"/>
      </w:r>
      <w:bookmarkEnd w:id="18"/>
      <w:r w:rsidR="005E4065" w:rsidRPr="00F96FB6">
        <w:rPr>
          <w:rFonts w:ascii="Segoe UI" w:hAnsi="Segoe UI" w:cs="Segoe UI"/>
          <w:sz w:val="20"/>
          <w:lang w:val="it-IT"/>
        </w:rPr>
        <w:t xml:space="preserve"> </w:t>
      </w:r>
      <w:r w:rsidR="001834A3" w:rsidRPr="00F96FB6">
        <w:rPr>
          <w:rFonts w:ascii="Segoe UI" w:hAnsi="Segoe UI" w:cs="Segoe UI"/>
          <w:sz w:val="20"/>
          <w:lang w:val="it-IT"/>
        </w:rPr>
        <w:t>SIA 112 (20</w:t>
      </w:r>
      <w:r w:rsidR="001736EA" w:rsidRPr="00F96FB6">
        <w:rPr>
          <w:rFonts w:ascii="Segoe UI" w:hAnsi="Segoe UI" w:cs="Segoe UI"/>
          <w:sz w:val="20"/>
          <w:lang w:val="it-IT"/>
        </w:rPr>
        <w:t>14</w:t>
      </w:r>
      <w:r w:rsidR="001834A3" w:rsidRPr="00F96FB6">
        <w:rPr>
          <w:rFonts w:ascii="Segoe UI" w:hAnsi="Segoe UI" w:cs="Segoe UI"/>
          <w:sz w:val="20"/>
          <w:lang w:val="it-IT"/>
        </w:rPr>
        <w:t>)</w:t>
      </w:r>
    </w:p>
    <w:p w14:paraId="5CD5198D" w14:textId="77777777" w:rsidR="005C2F5D" w:rsidRPr="00F96FB6" w:rsidRDefault="005C2F5D" w:rsidP="004F40F8">
      <w:pPr>
        <w:tabs>
          <w:tab w:val="left" w:pos="2127"/>
          <w:tab w:val="left" w:pos="8789"/>
        </w:tabs>
        <w:rPr>
          <w:rFonts w:ascii="Segoe UI" w:hAnsi="Segoe UI" w:cs="Segoe UI"/>
          <w:sz w:val="20"/>
          <w:lang w:val="de-CH"/>
        </w:rPr>
      </w:pPr>
      <w:r w:rsidRPr="00F96FB6">
        <w:rPr>
          <w:rFonts w:ascii="Segoe UI" w:hAnsi="Segoe UI" w:cs="Segoe UI"/>
          <w:sz w:val="20"/>
          <w:lang w:val="de-CH"/>
        </w:rPr>
        <w:t xml:space="preserve">Der Vertrag umfasst die </w:t>
      </w:r>
      <w:r w:rsidR="00266012" w:rsidRPr="00F96FB6">
        <w:rPr>
          <w:rFonts w:ascii="Segoe UI" w:hAnsi="Segoe UI" w:cs="Segoe UI"/>
          <w:sz w:val="20"/>
          <w:lang w:val="de-CH"/>
        </w:rPr>
        <w:t>erforderlichen</w:t>
      </w:r>
      <w:r w:rsidRPr="00F96FB6">
        <w:rPr>
          <w:rFonts w:ascii="Segoe UI" w:hAnsi="Segoe UI" w:cs="Segoe UI"/>
          <w:sz w:val="20"/>
          <w:lang w:val="de-CH"/>
        </w:rPr>
        <w:t xml:space="preserve"> Leistungen folgender </w:t>
      </w:r>
      <w:r w:rsidR="001834A3" w:rsidRPr="00F96FB6">
        <w:rPr>
          <w:rFonts w:ascii="Segoe UI" w:hAnsi="Segoe UI" w:cs="Segoe UI"/>
          <w:sz w:val="20"/>
          <w:lang w:val="de-CH"/>
        </w:rPr>
        <w:t xml:space="preserve">Phasen, </w:t>
      </w:r>
      <w:r w:rsidRPr="00F96FB6">
        <w:rPr>
          <w:rFonts w:ascii="Segoe UI" w:hAnsi="Segoe UI" w:cs="Segoe UI"/>
          <w:sz w:val="20"/>
          <w:lang w:val="de-CH"/>
        </w:rPr>
        <w:t xml:space="preserve">Teilphasen: </w:t>
      </w:r>
      <w:r w:rsidR="00F97477" w:rsidRPr="00F96FB6">
        <w:rPr>
          <w:rFonts w:ascii="Segoe UI" w:hAnsi="Segoe UI" w:cs="Segoe UI"/>
          <w:sz w:val="20"/>
          <w:lang w:val="de-CH"/>
        </w:rPr>
        <w:fldChar w:fldCharType="begin">
          <w:ffData>
            <w:name w:val=""/>
            <w:enabled/>
            <w:calcOnExit w:val="0"/>
            <w:textInput>
              <w:default w:val="(Typ Phase)"/>
            </w:textInput>
          </w:ffData>
        </w:fldChar>
      </w:r>
      <w:r w:rsidR="00F97477" w:rsidRPr="00F96FB6">
        <w:rPr>
          <w:rFonts w:ascii="Segoe UI" w:hAnsi="Segoe UI" w:cs="Segoe UI"/>
          <w:sz w:val="20"/>
          <w:lang w:val="de-CH"/>
        </w:rPr>
        <w:instrText xml:space="preserve"> FORMTEXT </w:instrText>
      </w:r>
      <w:r w:rsidR="00F97477" w:rsidRPr="00F96FB6">
        <w:rPr>
          <w:rFonts w:ascii="Segoe UI" w:hAnsi="Segoe UI" w:cs="Segoe UI"/>
          <w:sz w:val="20"/>
          <w:lang w:val="de-CH"/>
        </w:rPr>
      </w:r>
      <w:r w:rsidR="00F97477" w:rsidRPr="00F96FB6">
        <w:rPr>
          <w:rFonts w:ascii="Segoe UI" w:hAnsi="Segoe UI" w:cs="Segoe UI"/>
          <w:sz w:val="20"/>
          <w:lang w:val="de-CH"/>
        </w:rPr>
        <w:fldChar w:fldCharType="separate"/>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F97477" w:rsidRPr="00F96FB6">
        <w:rPr>
          <w:rFonts w:ascii="Segoe UI" w:hAnsi="Segoe UI" w:cs="Segoe UI"/>
          <w:sz w:val="20"/>
          <w:lang w:val="de-CH"/>
        </w:rPr>
        <w:fldChar w:fldCharType="end"/>
      </w:r>
    </w:p>
    <w:p w14:paraId="764229D6" w14:textId="77777777" w:rsidR="00BE25BD" w:rsidRPr="00F96FB6" w:rsidRDefault="005B5DD6" w:rsidP="000224DC">
      <w:pPr>
        <w:tabs>
          <w:tab w:val="left" w:pos="2127"/>
          <w:tab w:val="left" w:pos="2410"/>
          <w:tab w:val="left" w:pos="5387"/>
          <w:tab w:val="left" w:pos="8789"/>
        </w:tabs>
        <w:rPr>
          <w:rFonts w:ascii="Segoe UI" w:hAnsi="Segoe UI" w:cs="Segoe UI"/>
          <w:sz w:val="20"/>
          <w:lang w:val="de-CH"/>
        </w:rPr>
        <w:sectPr w:rsidR="00BE25BD" w:rsidRPr="00F96FB6" w:rsidSect="00C55A58">
          <w:type w:val="continuous"/>
          <w:pgSz w:w="11907" w:h="16840" w:code="9"/>
          <w:pgMar w:top="1418" w:right="1134" w:bottom="567" w:left="1701" w:header="454" w:footer="454" w:gutter="0"/>
          <w:cols w:space="720"/>
          <w:titlePg/>
        </w:sectPr>
      </w:pPr>
      <w:r w:rsidRPr="00F96FB6">
        <w:rPr>
          <w:rFonts w:ascii="Segoe UI" w:hAnsi="Segoe UI" w:cs="Segoe UI"/>
          <w:sz w:val="20"/>
          <w:lang w:val="de-CH"/>
        </w:rPr>
        <w:t xml:space="preserve">Die </w:t>
      </w:r>
      <w:r w:rsidR="00C705EB" w:rsidRPr="00F96FB6">
        <w:rPr>
          <w:rFonts w:ascii="Segoe UI" w:hAnsi="Segoe UI" w:cs="Segoe UI"/>
          <w:sz w:val="20"/>
          <w:lang w:val="de-CH"/>
        </w:rPr>
        <w:t>Verrech</w:t>
      </w:r>
      <w:r w:rsidR="00217E63" w:rsidRPr="00F96FB6">
        <w:rPr>
          <w:rFonts w:ascii="Segoe UI" w:hAnsi="Segoe UI" w:cs="Segoe UI"/>
          <w:sz w:val="20"/>
          <w:lang w:val="de-CH"/>
        </w:rPr>
        <w:t>n</w:t>
      </w:r>
      <w:r w:rsidR="00C705EB" w:rsidRPr="00F96FB6">
        <w:rPr>
          <w:rFonts w:ascii="Segoe UI" w:hAnsi="Segoe UI" w:cs="Segoe UI"/>
          <w:sz w:val="20"/>
          <w:lang w:val="de-CH"/>
        </w:rPr>
        <w:t xml:space="preserve">ung </w:t>
      </w:r>
      <w:r w:rsidRPr="00F96FB6">
        <w:rPr>
          <w:rFonts w:ascii="Segoe UI" w:hAnsi="Segoe UI" w:cs="Segoe UI"/>
          <w:sz w:val="20"/>
          <w:lang w:val="de-CH"/>
        </w:rPr>
        <w:t xml:space="preserve">erfolgt </w:t>
      </w:r>
      <w:r w:rsidR="00C705EB" w:rsidRPr="00F96FB6">
        <w:rPr>
          <w:rFonts w:ascii="Segoe UI" w:hAnsi="Segoe UI" w:cs="Segoe UI"/>
          <w:sz w:val="20"/>
          <w:lang w:val="de-CH"/>
        </w:rPr>
        <w:t>nach</w:t>
      </w:r>
      <w:r w:rsidR="00445499" w:rsidRPr="00F96FB6">
        <w:rPr>
          <w:rFonts w:ascii="Segoe UI" w:hAnsi="Segoe UI" w:cs="Segoe UI"/>
          <w:sz w:val="20"/>
          <w:lang w:val="de-CH"/>
        </w:rPr>
        <w:t>/als</w:t>
      </w:r>
      <w:r w:rsidR="00C705EB" w:rsidRPr="00F96FB6">
        <w:rPr>
          <w:rFonts w:ascii="Segoe UI" w:hAnsi="Segoe UI" w:cs="Segoe UI"/>
          <w:sz w:val="20"/>
          <w:lang w:val="de-CH"/>
        </w:rPr>
        <w:t xml:space="preserve">: </w:t>
      </w:r>
      <w:r w:rsidRPr="00F96FB6">
        <w:rPr>
          <w:rFonts w:ascii="Segoe UI" w:hAnsi="Segoe UI" w:cs="Segoe UI"/>
          <w:sz w:val="20"/>
          <w:lang w:val="de-CH"/>
        </w:rPr>
        <w:t xml:space="preserve"> </w:t>
      </w:r>
      <w:r w:rsidR="00DD3C2C" w:rsidRPr="00F96FB6">
        <w:rPr>
          <w:rFonts w:ascii="Segoe UI" w:hAnsi="Segoe UI" w:cs="Segoe UI"/>
          <w:sz w:val="20"/>
          <w:lang w:val="de-CH"/>
        </w:rPr>
        <w:fldChar w:fldCharType="begin">
          <w:ffData>
            <w:name w:val="Dropdown2"/>
            <w:enabled/>
            <w:calcOnExit w:val="0"/>
            <w:ddList>
              <w:listEntry w:val="Zeittarif"/>
              <w:listEntry w:val="Zeittarif mit Kostendach"/>
              <w:listEntry w:val="Kostentarif"/>
              <w:listEntry w:val="Globale"/>
              <w:listEntry w:val="Pauschale"/>
            </w:ddList>
          </w:ffData>
        </w:fldChar>
      </w:r>
      <w:bookmarkStart w:id="19" w:name="Dropdown2"/>
      <w:r w:rsidR="00DD3C2C" w:rsidRPr="00F96FB6">
        <w:rPr>
          <w:rFonts w:ascii="Segoe UI" w:hAnsi="Segoe UI" w:cs="Segoe UI"/>
          <w:sz w:val="20"/>
          <w:lang w:val="de-CH"/>
        </w:rPr>
        <w:instrText xml:space="preserve"> FORMDROPDOWN </w:instrText>
      </w:r>
      <w:r w:rsidR="00DD3C2C" w:rsidRPr="00F96FB6">
        <w:rPr>
          <w:rFonts w:ascii="Segoe UI" w:hAnsi="Segoe UI" w:cs="Segoe UI"/>
          <w:sz w:val="20"/>
          <w:lang w:val="de-CH"/>
        </w:rPr>
      </w:r>
      <w:r w:rsidR="00DD3C2C" w:rsidRPr="00F96FB6">
        <w:rPr>
          <w:rFonts w:ascii="Segoe UI" w:hAnsi="Segoe UI" w:cs="Segoe UI"/>
          <w:sz w:val="20"/>
          <w:lang w:val="de-CH"/>
        </w:rPr>
        <w:fldChar w:fldCharType="separate"/>
      </w:r>
      <w:r w:rsidR="00DD3C2C" w:rsidRPr="00F96FB6">
        <w:rPr>
          <w:rFonts w:ascii="Segoe UI" w:hAnsi="Segoe UI" w:cs="Segoe UI"/>
          <w:sz w:val="20"/>
          <w:lang w:val="de-CH"/>
        </w:rPr>
        <w:fldChar w:fldCharType="end"/>
      </w:r>
      <w:bookmarkEnd w:id="19"/>
    </w:p>
    <w:p w14:paraId="634BDAFF" w14:textId="77777777" w:rsidR="00015F4B" w:rsidRPr="00F96FB6" w:rsidRDefault="00015F4B" w:rsidP="000224DC">
      <w:pPr>
        <w:tabs>
          <w:tab w:val="left" w:pos="2127"/>
          <w:tab w:val="left" w:pos="2410"/>
          <w:tab w:val="left" w:pos="5387"/>
          <w:tab w:val="left" w:pos="8789"/>
        </w:tabs>
        <w:rPr>
          <w:rFonts w:ascii="Segoe UI" w:hAnsi="Segoe UI" w:cs="Segoe UI"/>
          <w:sz w:val="4"/>
          <w:szCs w:val="4"/>
          <w:lang w:val="de-CH"/>
        </w:rPr>
      </w:pPr>
    </w:p>
    <w:bookmarkStart w:id="20" w:name="_MON_1723458511"/>
    <w:bookmarkEnd w:id="20"/>
    <w:p w14:paraId="3B165272" w14:textId="77777777" w:rsidR="00F24B99" w:rsidRDefault="000A348F" w:rsidP="00BE25BD">
      <w:pPr>
        <w:tabs>
          <w:tab w:val="left" w:pos="2127"/>
          <w:tab w:val="left" w:pos="2410"/>
          <w:tab w:val="left" w:pos="5387"/>
          <w:tab w:val="left" w:pos="8789"/>
        </w:tabs>
        <w:ind w:left="-57"/>
        <w:rPr>
          <w:rFonts w:ascii="Segoe UI" w:hAnsi="Segoe UI" w:cs="Segoe UI"/>
        </w:rPr>
      </w:pPr>
      <w:r w:rsidRPr="00F96FB6">
        <w:rPr>
          <w:rFonts w:ascii="Segoe UI" w:hAnsi="Segoe UI" w:cs="Segoe UI"/>
        </w:rPr>
        <w:object w:dxaOrig="8765" w:dyaOrig="2981" w14:anchorId="6EFBF36E">
          <v:shape id="_x0000_i1026" type="#_x0000_t75" style="width:460.55pt;height:137.2pt" o:ole="" fillcolor="window">
            <v:imagedata r:id="rId15" o:title=""/>
          </v:shape>
          <o:OLEObject Type="Embed" ProgID="Excel.Sheet.12" ShapeID="_x0000_i1026" DrawAspect="Content" ObjectID="_1837251315" r:id="rId16"/>
        </w:object>
      </w:r>
    </w:p>
    <w:p w14:paraId="7380C448" w14:textId="77777777" w:rsidR="004A4E62" w:rsidRDefault="004A4E62" w:rsidP="00BE25BD">
      <w:pPr>
        <w:tabs>
          <w:tab w:val="left" w:pos="2127"/>
          <w:tab w:val="left" w:pos="2410"/>
          <w:tab w:val="left" w:pos="5387"/>
          <w:tab w:val="left" w:pos="8789"/>
        </w:tabs>
        <w:ind w:left="-57"/>
        <w:rPr>
          <w:rFonts w:ascii="Segoe UI" w:hAnsi="Segoe UI" w:cs="Segoe UI"/>
        </w:rPr>
      </w:pPr>
    </w:p>
    <w:p w14:paraId="701D43F9" w14:textId="2DF6FDE9" w:rsidR="004A4E62" w:rsidRDefault="004A4E62">
      <w:pPr>
        <w:rPr>
          <w:rFonts w:ascii="Segoe UI" w:hAnsi="Segoe UI" w:cs="Segoe UI"/>
        </w:rPr>
      </w:pPr>
      <w:r>
        <w:rPr>
          <w:rFonts w:ascii="Segoe UI" w:hAnsi="Segoe UI" w:cs="Segoe UI"/>
        </w:rPr>
        <w:br w:type="page"/>
      </w:r>
    </w:p>
    <w:p w14:paraId="03089C13" w14:textId="77777777" w:rsidR="004A4E62" w:rsidRDefault="004A4E62" w:rsidP="00BE25BD">
      <w:pPr>
        <w:tabs>
          <w:tab w:val="left" w:pos="2127"/>
          <w:tab w:val="left" w:pos="2410"/>
          <w:tab w:val="left" w:pos="5387"/>
          <w:tab w:val="left" w:pos="8789"/>
        </w:tabs>
        <w:ind w:left="-57"/>
        <w:rPr>
          <w:rFonts w:ascii="Segoe UI" w:hAnsi="Segoe UI" w:cs="Segoe UI"/>
          <w:lang w:val="de-CH"/>
        </w:rPr>
      </w:pPr>
    </w:p>
    <w:p w14:paraId="7777A1F1" w14:textId="77777777" w:rsidR="004A4E62" w:rsidRPr="00F96FB6" w:rsidRDefault="004A4E62" w:rsidP="00BE25BD">
      <w:pPr>
        <w:tabs>
          <w:tab w:val="left" w:pos="2127"/>
          <w:tab w:val="left" w:pos="2410"/>
          <w:tab w:val="left" w:pos="5387"/>
          <w:tab w:val="left" w:pos="8789"/>
        </w:tabs>
        <w:ind w:left="-57"/>
        <w:rPr>
          <w:rFonts w:ascii="Segoe UI" w:hAnsi="Segoe UI" w:cs="Segoe UI"/>
          <w:lang w:val="de-CH"/>
        </w:rPr>
        <w:sectPr w:rsidR="004A4E62" w:rsidRPr="00F96FB6" w:rsidSect="006D1843">
          <w:headerReference w:type="default" r:id="rId17"/>
          <w:type w:val="continuous"/>
          <w:pgSz w:w="11907" w:h="16840" w:code="9"/>
          <w:pgMar w:top="1418" w:right="1134" w:bottom="567" w:left="1701" w:header="454" w:footer="454" w:gutter="0"/>
          <w:cols w:space="720"/>
          <w:formProt w:val="0"/>
          <w:titlePg/>
          <w:docGrid w:linePitch="299"/>
        </w:sectPr>
      </w:pPr>
    </w:p>
    <w:p w14:paraId="2DC59168" w14:textId="77777777" w:rsidR="00E57ED2" w:rsidRPr="00F96FB6" w:rsidRDefault="00E57ED2" w:rsidP="00FF5E03">
      <w:pPr>
        <w:tabs>
          <w:tab w:val="left" w:pos="2552"/>
          <w:tab w:val="left" w:pos="5103"/>
          <w:tab w:val="left" w:pos="8789"/>
        </w:tabs>
        <w:rPr>
          <w:rFonts w:ascii="Segoe UI" w:hAnsi="Segoe UI" w:cs="Segoe UI"/>
          <w:sz w:val="20"/>
          <w:lang w:val="de-CH"/>
        </w:rPr>
      </w:pPr>
      <w:r w:rsidRPr="00F96FB6">
        <w:rPr>
          <w:rFonts w:ascii="Segoe UI" w:hAnsi="Segoe UI" w:cs="Segoe UI"/>
          <w:sz w:val="20"/>
          <w:lang w:val="de-CH"/>
        </w:rPr>
        <w:t>Preisbindung bis:</w:t>
      </w:r>
      <w:r w:rsidR="00F712CF" w:rsidRPr="00F96FB6">
        <w:rPr>
          <w:rFonts w:ascii="Segoe UI" w:hAnsi="Segoe UI" w:cs="Segoe UI"/>
          <w:sz w:val="20"/>
          <w:lang w:val="de-CH"/>
        </w:rPr>
        <w:tab/>
      </w:r>
      <w:r w:rsidR="004A2353" w:rsidRPr="00F96FB6">
        <w:rPr>
          <w:rFonts w:ascii="Segoe UI" w:hAnsi="Segoe UI" w:cs="Segoe UI"/>
          <w:sz w:val="20"/>
          <w:lang w:val="de-CH"/>
        </w:rPr>
        <w:fldChar w:fldCharType="begin">
          <w:ffData>
            <w:name w:val="Text19"/>
            <w:enabled/>
            <w:calcOnExit w:val="0"/>
            <w:textInput>
              <w:default w:val="(Datum)"/>
            </w:textInput>
          </w:ffData>
        </w:fldChar>
      </w:r>
      <w:r w:rsidR="004A2353" w:rsidRPr="00F96FB6">
        <w:rPr>
          <w:rFonts w:ascii="Segoe UI" w:hAnsi="Segoe UI" w:cs="Segoe UI"/>
          <w:sz w:val="20"/>
          <w:lang w:val="de-CH"/>
        </w:rPr>
        <w:instrText xml:space="preserve"> FORMTEXT </w:instrText>
      </w:r>
      <w:r w:rsidR="004A2353" w:rsidRPr="00F96FB6">
        <w:rPr>
          <w:rFonts w:ascii="Segoe UI" w:hAnsi="Segoe UI" w:cs="Segoe UI"/>
          <w:sz w:val="20"/>
          <w:lang w:val="de-CH"/>
        </w:rPr>
      </w:r>
      <w:r w:rsidR="004A2353" w:rsidRPr="00F96FB6">
        <w:rPr>
          <w:rFonts w:ascii="Segoe UI" w:hAnsi="Segoe UI" w:cs="Segoe UI"/>
          <w:sz w:val="20"/>
          <w:lang w:val="de-CH"/>
        </w:rPr>
        <w:fldChar w:fldCharType="separate"/>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4A2353" w:rsidRPr="00F96FB6">
        <w:rPr>
          <w:rFonts w:ascii="Segoe UI" w:hAnsi="Segoe UI" w:cs="Segoe UI"/>
          <w:sz w:val="20"/>
          <w:lang w:val="de-CH"/>
        </w:rPr>
        <w:fldChar w:fldCharType="end"/>
      </w:r>
    </w:p>
    <w:p w14:paraId="0F6816A1" w14:textId="77777777" w:rsidR="00724E44" w:rsidRPr="00F96FB6" w:rsidRDefault="005C2F5D" w:rsidP="00FF5E03">
      <w:pPr>
        <w:tabs>
          <w:tab w:val="left" w:pos="2552"/>
          <w:tab w:val="left" w:pos="5103"/>
          <w:tab w:val="left" w:pos="8789"/>
        </w:tabs>
        <w:rPr>
          <w:rFonts w:ascii="Segoe UI" w:hAnsi="Segoe UI" w:cs="Segoe UI"/>
          <w:sz w:val="20"/>
          <w:lang w:val="de-CH"/>
        </w:rPr>
      </w:pPr>
      <w:r w:rsidRPr="00F96FB6">
        <w:rPr>
          <w:rFonts w:ascii="Segoe UI" w:hAnsi="Segoe UI" w:cs="Segoe UI"/>
          <w:sz w:val="20"/>
          <w:lang w:val="de-CH"/>
        </w:rPr>
        <w:t>Arbeitsbeginn</w:t>
      </w:r>
      <w:r w:rsidR="00724E44" w:rsidRPr="00F96FB6">
        <w:rPr>
          <w:rFonts w:ascii="Segoe UI" w:hAnsi="Segoe UI" w:cs="Segoe UI"/>
          <w:sz w:val="20"/>
          <w:lang w:val="de-CH"/>
        </w:rPr>
        <w:t xml:space="preserve">: </w:t>
      </w:r>
      <w:r w:rsidR="00724E44" w:rsidRPr="00F96FB6">
        <w:rPr>
          <w:rFonts w:ascii="Segoe UI" w:hAnsi="Segoe UI" w:cs="Segoe UI"/>
          <w:sz w:val="20"/>
          <w:lang w:val="de-CH"/>
        </w:rPr>
        <w:tab/>
      </w:r>
      <w:r w:rsidR="00724E44" w:rsidRPr="00F96FB6">
        <w:rPr>
          <w:rFonts w:ascii="Segoe UI" w:hAnsi="Segoe UI" w:cs="Segoe UI"/>
          <w:sz w:val="20"/>
          <w:lang w:val="de-CH"/>
        </w:rPr>
        <w:fldChar w:fldCharType="begin">
          <w:ffData>
            <w:name w:val="Text19"/>
            <w:enabled/>
            <w:calcOnExit w:val="0"/>
            <w:textInput>
              <w:default w:val="(Datum)"/>
            </w:textInput>
          </w:ffData>
        </w:fldChar>
      </w:r>
      <w:bookmarkStart w:id="21" w:name="Text19"/>
      <w:r w:rsidR="00724E44" w:rsidRPr="00F96FB6">
        <w:rPr>
          <w:rFonts w:ascii="Segoe UI" w:hAnsi="Segoe UI" w:cs="Segoe UI"/>
          <w:sz w:val="20"/>
          <w:lang w:val="de-CH"/>
        </w:rPr>
        <w:instrText xml:space="preserve"> FORMTEXT </w:instrText>
      </w:r>
      <w:r w:rsidR="00724E44" w:rsidRPr="00F96FB6">
        <w:rPr>
          <w:rFonts w:ascii="Segoe UI" w:hAnsi="Segoe UI" w:cs="Segoe UI"/>
          <w:sz w:val="20"/>
          <w:lang w:val="de-CH"/>
        </w:rPr>
      </w:r>
      <w:r w:rsidR="00724E44" w:rsidRPr="00F96FB6">
        <w:rPr>
          <w:rFonts w:ascii="Segoe UI" w:hAnsi="Segoe UI" w:cs="Segoe UI"/>
          <w:sz w:val="20"/>
          <w:lang w:val="de-CH"/>
        </w:rPr>
        <w:fldChar w:fldCharType="separate"/>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724E44" w:rsidRPr="00F96FB6">
        <w:rPr>
          <w:rFonts w:ascii="Segoe UI" w:hAnsi="Segoe UI" w:cs="Segoe UI"/>
          <w:sz w:val="20"/>
          <w:lang w:val="de-CH"/>
        </w:rPr>
        <w:fldChar w:fldCharType="end"/>
      </w:r>
      <w:bookmarkEnd w:id="21"/>
    </w:p>
    <w:p w14:paraId="2738DBC8" w14:textId="77777777" w:rsidR="00E57ED2" w:rsidRPr="00F96FB6" w:rsidRDefault="00724E44" w:rsidP="00FF5E03">
      <w:pPr>
        <w:tabs>
          <w:tab w:val="left" w:pos="2552"/>
          <w:tab w:val="left" w:pos="5103"/>
          <w:tab w:val="left" w:pos="8789"/>
        </w:tabs>
        <w:rPr>
          <w:rFonts w:ascii="Segoe UI" w:hAnsi="Segoe UI" w:cs="Segoe UI"/>
          <w:sz w:val="8"/>
          <w:lang w:val="de-CH"/>
        </w:rPr>
      </w:pPr>
      <w:r w:rsidRPr="00F96FB6">
        <w:rPr>
          <w:rFonts w:ascii="Segoe UI" w:hAnsi="Segoe UI" w:cs="Segoe UI"/>
          <w:sz w:val="20"/>
          <w:lang w:val="de-CH"/>
        </w:rPr>
        <w:t>Fertigstellung:</w:t>
      </w:r>
      <w:r w:rsidRPr="00F96FB6">
        <w:rPr>
          <w:rFonts w:ascii="Segoe UI" w:hAnsi="Segoe UI" w:cs="Segoe UI"/>
          <w:sz w:val="20"/>
          <w:lang w:val="de-CH"/>
        </w:rPr>
        <w:tab/>
      </w:r>
      <w:r w:rsidRPr="00F96FB6">
        <w:rPr>
          <w:rFonts w:ascii="Segoe UI" w:hAnsi="Segoe UI" w:cs="Segoe UI"/>
          <w:sz w:val="20"/>
          <w:lang w:val="de-CH"/>
        </w:rPr>
        <w:fldChar w:fldCharType="begin">
          <w:ffData>
            <w:name w:val="Text20"/>
            <w:enabled/>
            <w:calcOnExit w:val="0"/>
            <w:textInput>
              <w:default w:val="(Datum)"/>
            </w:textInput>
          </w:ffData>
        </w:fldChar>
      </w:r>
      <w:bookmarkStart w:id="22" w:name="Text20"/>
      <w:r w:rsidRPr="00F96FB6">
        <w:rPr>
          <w:rFonts w:ascii="Segoe UI" w:hAnsi="Segoe UI" w:cs="Segoe UI"/>
          <w:sz w:val="20"/>
          <w:lang w:val="de-CH"/>
        </w:rPr>
        <w:instrText xml:space="preserve"> FORMTEXT </w:instrText>
      </w:r>
      <w:r w:rsidRPr="00F96FB6">
        <w:rPr>
          <w:rFonts w:ascii="Segoe UI" w:hAnsi="Segoe UI" w:cs="Segoe UI"/>
          <w:sz w:val="20"/>
          <w:lang w:val="de-CH"/>
        </w:rPr>
      </w:r>
      <w:r w:rsidRPr="00F96FB6">
        <w:rPr>
          <w:rFonts w:ascii="Segoe UI" w:hAnsi="Segoe UI" w:cs="Segoe UI"/>
          <w:sz w:val="20"/>
          <w:lang w:val="de-CH"/>
        </w:rPr>
        <w:fldChar w:fldCharType="separate"/>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003308E3" w:rsidRPr="00F96FB6">
        <w:rPr>
          <w:rFonts w:ascii="Segoe UI" w:hAnsi="Segoe UI" w:cs="Segoe UI"/>
          <w:sz w:val="20"/>
          <w:lang w:val="de-CH"/>
        </w:rPr>
        <w:t> </w:t>
      </w:r>
      <w:r w:rsidRPr="00F96FB6">
        <w:rPr>
          <w:rFonts w:ascii="Segoe UI" w:hAnsi="Segoe UI" w:cs="Segoe UI"/>
          <w:sz w:val="20"/>
          <w:lang w:val="de-CH"/>
        </w:rPr>
        <w:fldChar w:fldCharType="end"/>
      </w:r>
      <w:bookmarkEnd w:id="22"/>
    </w:p>
    <w:p w14:paraId="4B545176" w14:textId="77777777" w:rsidR="00E57ED2" w:rsidRPr="00F96FB6" w:rsidRDefault="00F624F4" w:rsidP="000A7736">
      <w:pPr>
        <w:pStyle w:val="Kopfzeile"/>
        <w:tabs>
          <w:tab w:val="clear" w:pos="4536"/>
          <w:tab w:val="clear" w:pos="9072"/>
          <w:tab w:val="left" w:pos="2552"/>
          <w:tab w:val="left" w:pos="5103"/>
          <w:tab w:val="left" w:pos="8789"/>
        </w:tabs>
        <w:rPr>
          <w:rFonts w:ascii="Segoe UI" w:hAnsi="Segoe UI" w:cs="Segoe UI"/>
          <w:sz w:val="20"/>
          <w:lang w:val="de-CH"/>
        </w:rPr>
      </w:pPr>
      <w:r w:rsidRPr="00F96FB6">
        <w:rPr>
          <w:rFonts w:ascii="Segoe UI" w:hAnsi="Segoe UI" w:cs="Segoe UI"/>
          <w:sz w:val="20"/>
          <w:lang w:val="de-CH"/>
        </w:rPr>
        <w:t>Auftraggeberin</w:t>
      </w:r>
      <w:r w:rsidR="00E57ED2" w:rsidRPr="00F96FB6">
        <w:rPr>
          <w:rFonts w:ascii="Segoe UI" w:hAnsi="Segoe UI" w:cs="Segoe UI"/>
          <w:sz w:val="20"/>
          <w:lang w:val="de-CH"/>
        </w:rPr>
        <w:tab/>
      </w:r>
      <w:r w:rsidR="00E57ED2" w:rsidRPr="00F96FB6">
        <w:rPr>
          <w:rFonts w:ascii="Segoe UI" w:hAnsi="Segoe UI" w:cs="Segoe UI"/>
          <w:sz w:val="20"/>
          <w:lang w:val="de-CH"/>
        </w:rPr>
        <w:tab/>
      </w:r>
    </w:p>
    <w:p w14:paraId="7CC5F27B" w14:textId="77777777" w:rsidR="002731CC" w:rsidRPr="00F96FB6" w:rsidRDefault="002731CC" w:rsidP="00564AA6">
      <w:pPr>
        <w:tabs>
          <w:tab w:val="left" w:pos="2127"/>
          <w:tab w:val="left" w:pos="5387"/>
          <w:tab w:val="left" w:pos="8789"/>
        </w:tabs>
        <w:rPr>
          <w:rFonts w:ascii="Segoe UI" w:hAnsi="Segoe UI" w:cs="Segoe UI"/>
          <w:sz w:val="16"/>
          <w:szCs w:val="16"/>
          <w:lang w:val="de-CH"/>
        </w:rPr>
        <w:sectPr w:rsidR="002731CC" w:rsidRPr="00F96FB6" w:rsidSect="00564AA6">
          <w:type w:val="continuous"/>
          <w:pgSz w:w="11907" w:h="16840" w:code="9"/>
          <w:pgMar w:top="927" w:right="1134" w:bottom="397" w:left="1701" w:header="454" w:footer="454" w:gutter="0"/>
          <w:cols w:space="720"/>
          <w:titlePg/>
        </w:sectPr>
      </w:pPr>
    </w:p>
    <w:p w14:paraId="50F457FC" w14:textId="77777777" w:rsidR="00D225EA" w:rsidRPr="00F96FB6" w:rsidRDefault="00D225EA" w:rsidP="00F37CE0">
      <w:pPr>
        <w:pStyle w:val="Kopfzeile"/>
        <w:tabs>
          <w:tab w:val="clear" w:pos="4536"/>
          <w:tab w:val="clear" w:pos="9072"/>
          <w:tab w:val="left" w:pos="5103"/>
          <w:tab w:val="left" w:pos="8789"/>
        </w:tabs>
        <w:rPr>
          <w:rFonts w:ascii="Segoe UI" w:hAnsi="Segoe UI" w:cs="Segoe UI"/>
          <w:sz w:val="14"/>
          <w:lang w:val="de-CH"/>
        </w:rPr>
      </w:pPr>
    </w:p>
    <w:p w14:paraId="48E04FC3" w14:textId="77777777" w:rsidR="00564AA6" w:rsidRPr="00F96FB6" w:rsidRDefault="00564AA6" w:rsidP="00D225EA">
      <w:pPr>
        <w:jc w:val="right"/>
        <w:rPr>
          <w:lang w:val="de-CH"/>
        </w:rPr>
      </w:pPr>
    </w:p>
    <w:tbl>
      <w:tblPr>
        <w:tblW w:w="9959" w:type="dxa"/>
        <w:tblInd w:w="-56" w:type="dxa"/>
        <w:tblLayout w:type="fixed"/>
        <w:tblCellMar>
          <w:left w:w="70" w:type="dxa"/>
          <w:right w:w="70" w:type="dxa"/>
        </w:tblCellMar>
        <w:tblLook w:val="0000" w:firstRow="0" w:lastRow="0" w:firstColumn="0" w:lastColumn="0" w:noHBand="0" w:noVBand="0"/>
      </w:tblPr>
      <w:tblGrid>
        <w:gridCol w:w="4928"/>
        <w:gridCol w:w="5031"/>
      </w:tblGrid>
      <w:tr w:rsidR="00696B7E" w:rsidRPr="00894ADD" w14:paraId="1D452419" w14:textId="77777777" w:rsidTr="00F4500F">
        <w:trPr>
          <w:trHeight w:val="14455"/>
        </w:trPr>
        <w:tc>
          <w:tcPr>
            <w:tcW w:w="4928" w:type="dxa"/>
          </w:tcPr>
          <w:p w14:paraId="6060D749" w14:textId="77777777" w:rsidR="00696B7E" w:rsidRPr="00F96FB6" w:rsidRDefault="00696B7E" w:rsidP="00CA2825">
            <w:pPr>
              <w:pStyle w:val="Textkrper2"/>
              <w:tabs>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lastRenderedPageBreak/>
              <w:br w:type="page"/>
            </w:r>
            <w:r w:rsidRPr="00F96FB6">
              <w:rPr>
                <w:rFonts w:ascii="Segoe UI" w:hAnsi="Segoe UI" w:cs="Segoe UI"/>
                <w:sz w:val="14"/>
                <w:szCs w:val="14"/>
                <w:lang w:val="de-CH"/>
              </w:rPr>
              <w:br w:type="page"/>
            </w:r>
            <w:r w:rsidRPr="00F96FB6">
              <w:rPr>
                <w:rFonts w:ascii="Segoe UI" w:hAnsi="Segoe UI" w:cs="Segoe UI"/>
                <w:sz w:val="14"/>
                <w:szCs w:val="14"/>
                <w:lang w:val="de-CH"/>
              </w:rPr>
              <w:br w:type="page"/>
              <w:t>1</w:t>
            </w:r>
            <w:r w:rsidRPr="00F96FB6">
              <w:rPr>
                <w:rFonts w:ascii="Segoe UI" w:hAnsi="Segoe UI" w:cs="Segoe UI"/>
                <w:bCs/>
                <w:sz w:val="14"/>
                <w:szCs w:val="14"/>
                <w:lang w:val="de-CH"/>
              </w:rPr>
              <w:t xml:space="preserve">. </w:t>
            </w:r>
            <w:r w:rsidRPr="00F96FB6">
              <w:rPr>
                <w:rFonts w:ascii="Segoe UI" w:hAnsi="Segoe UI" w:cs="Segoe UI"/>
                <w:bCs/>
                <w:sz w:val="14"/>
                <w:szCs w:val="14"/>
                <w:lang w:val="de-CH"/>
              </w:rPr>
              <w:tab/>
              <w:t>Grundlagen für Angebot sowie für Auftragsbestätigung</w:t>
            </w:r>
          </w:p>
          <w:p w14:paraId="7E2FF77D" w14:textId="77777777" w:rsidR="00696B7E" w:rsidRPr="00F96FB6" w:rsidRDefault="00A70AF8" w:rsidP="00CA2825">
            <w:pPr>
              <w:pStyle w:val="Blocktext"/>
              <w:numPr>
                <w:ilvl w:val="0"/>
                <w:numId w:val="23"/>
              </w:numPr>
              <w:tabs>
                <w:tab w:val="clear" w:pos="284"/>
              </w:tabs>
              <w:ind w:left="340" w:right="227" w:hanging="340"/>
              <w:jc w:val="both"/>
              <w:rPr>
                <w:rFonts w:ascii="Segoe UI" w:hAnsi="Segoe UI" w:cs="Segoe UI"/>
                <w:color w:val="000000"/>
                <w:sz w:val="14"/>
                <w:szCs w:val="14"/>
                <w:lang w:val="de-CH"/>
              </w:rPr>
            </w:pPr>
            <w:r w:rsidRPr="00F96FB6">
              <w:rPr>
                <w:rFonts w:ascii="Segoe UI" w:hAnsi="Segoe UI" w:cs="Segoe UI"/>
                <w:sz w:val="14"/>
                <w:szCs w:val="14"/>
              </w:rPr>
              <w:t>Interkantonale Vereinbarung über das öffentliche Beschaffungswesen vom 15. November 2019 (IVöB, SRL Nr. 733b), dem Einführungsgesetz zur Interkantonalen Vereinbarung über das öffentliche Beschaffungswesen vom 12. September 2022 (EGIVöB, SRL Nr. 733c) und der Verordnung zur Interkantonalen Vereinbarung über das öffentliche Beschaffungswesen vom 22. November 2022 (VIVöB, SRL Nr. 734).</w:t>
            </w:r>
            <w:r w:rsidR="00696B7E" w:rsidRPr="00F96FB6">
              <w:rPr>
                <w:rFonts w:ascii="Segoe UI" w:hAnsi="Segoe UI" w:cs="Segoe UI"/>
                <w:color w:val="000000"/>
                <w:sz w:val="14"/>
                <w:szCs w:val="14"/>
                <w:lang w:val="de-CH"/>
              </w:rPr>
              <w:t xml:space="preserve"> Im Internet einzusehen unter </w:t>
            </w:r>
            <w:hyperlink r:id="rId18" w:history="1">
              <w:r w:rsidR="00696B7E" w:rsidRPr="00F96FB6">
                <w:rPr>
                  <w:rFonts w:ascii="Segoe UI" w:hAnsi="Segoe UI" w:cs="Segoe UI"/>
                  <w:sz w:val="14"/>
                  <w:szCs w:val="14"/>
                  <w:lang w:val="de-CH"/>
                </w:rPr>
                <w:t>www.srl.lu.ch</w:t>
              </w:r>
            </w:hyperlink>
          </w:p>
          <w:p w14:paraId="11366CCD" w14:textId="77777777" w:rsidR="00696B7E" w:rsidRPr="00F96FB6" w:rsidRDefault="00696B7E" w:rsidP="00CA2825">
            <w:pPr>
              <w:pStyle w:val="Listenabsatz"/>
              <w:numPr>
                <w:ilvl w:val="0"/>
                <w:numId w:val="23"/>
              </w:numPr>
              <w:tabs>
                <w:tab w:val="left" w:pos="510"/>
              </w:tabs>
              <w:ind w:left="340" w:right="227" w:hanging="340"/>
              <w:jc w:val="both"/>
              <w:rPr>
                <w:rFonts w:ascii="Segoe UI" w:hAnsi="Segoe UI" w:cs="Segoe UI"/>
                <w:i/>
                <w:sz w:val="14"/>
                <w:szCs w:val="14"/>
                <w:lang w:val="de-CH"/>
              </w:rPr>
            </w:pPr>
            <w:r w:rsidRPr="00F96FB6">
              <w:rPr>
                <w:rFonts w:ascii="Segoe UI" w:hAnsi="Segoe UI" w:cs="Segoe UI"/>
                <w:sz w:val="14"/>
                <w:szCs w:val="14"/>
                <w:lang w:val="de-CH"/>
              </w:rPr>
              <w:t xml:space="preserve">Planerhandbuch kantonale Hochbauten </w:t>
            </w:r>
            <w:r w:rsidRPr="00F96FB6">
              <w:rPr>
                <w:rFonts w:ascii="Segoe UI" w:hAnsi="Segoe UI" w:cs="Segoe UI"/>
                <w:i/>
                <w:sz w:val="14"/>
                <w:szCs w:val="14"/>
                <w:lang w:val="de-CH"/>
              </w:rPr>
              <w:t>(aktuelle Version auf: www.immobilien.lu.ch/planerhandbuch)</w:t>
            </w:r>
          </w:p>
          <w:p w14:paraId="6FF8A7A5" w14:textId="77777777" w:rsidR="00696B7E" w:rsidRPr="00F96FB6" w:rsidRDefault="00696B7E" w:rsidP="00CA2825">
            <w:pPr>
              <w:pStyle w:val="Listenabsatz"/>
              <w:numPr>
                <w:ilvl w:val="0"/>
                <w:numId w:val="23"/>
              </w:numPr>
              <w:tabs>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Allgemeine Vertragsbedingungen KBOB für Planerleistun</w:t>
            </w:r>
            <w:r w:rsidR="001736EA" w:rsidRPr="00F96FB6">
              <w:rPr>
                <w:rFonts w:ascii="Segoe UI" w:hAnsi="Segoe UI" w:cs="Segoe UI"/>
                <w:sz w:val="14"/>
                <w:szCs w:val="14"/>
                <w:lang w:val="de-CH"/>
              </w:rPr>
              <w:t>gen, Ausgabe 2014</w:t>
            </w:r>
          </w:p>
          <w:p w14:paraId="31446778" w14:textId="77777777" w:rsidR="00696B7E" w:rsidRPr="00F96FB6" w:rsidRDefault="00696B7E" w:rsidP="00CA2825">
            <w:pPr>
              <w:pStyle w:val="Listenabsatz"/>
              <w:numPr>
                <w:ilvl w:val="0"/>
                <w:numId w:val="23"/>
              </w:numPr>
              <w:tabs>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Vorgaben Planarchivierung/Dokumentation der Dienststelle Immobilien</w:t>
            </w:r>
          </w:p>
          <w:p w14:paraId="28422A41" w14:textId="77777777" w:rsidR="00696B7E" w:rsidRPr="00F96FB6" w:rsidRDefault="00696B7E" w:rsidP="00CA2825">
            <w:pPr>
              <w:pStyle w:val="Listenabsatz"/>
              <w:numPr>
                <w:ilvl w:val="0"/>
                <w:numId w:val="23"/>
              </w:numPr>
              <w:tabs>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Planungswerkzeuge nach eco-bau.ch</w:t>
            </w:r>
          </w:p>
          <w:p w14:paraId="0D5BDA48" w14:textId="77777777" w:rsidR="00696B7E" w:rsidRPr="00F96FB6" w:rsidRDefault="00696B7E" w:rsidP="00CA2825">
            <w:pPr>
              <w:pStyle w:val="Listenabsatz"/>
              <w:numPr>
                <w:ilvl w:val="0"/>
                <w:numId w:val="23"/>
              </w:numPr>
              <w:tabs>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sowie allfällige Betriebsvorschriften von Nutzern</w:t>
            </w:r>
          </w:p>
          <w:p w14:paraId="17D1A765" w14:textId="77777777" w:rsidR="00696B7E" w:rsidRPr="00F96FB6" w:rsidRDefault="00696B7E" w:rsidP="00CA2825">
            <w:pPr>
              <w:tabs>
                <w:tab w:val="left" w:pos="426"/>
              </w:tabs>
              <w:spacing w:before="60"/>
              <w:ind w:left="340" w:right="227" w:hanging="340"/>
              <w:jc w:val="both"/>
              <w:rPr>
                <w:rFonts w:ascii="Segoe UI" w:hAnsi="Segoe UI" w:cs="Segoe UI"/>
                <w:sz w:val="14"/>
                <w:szCs w:val="14"/>
                <w:lang w:val="de-CH"/>
              </w:rPr>
            </w:pPr>
            <w:r w:rsidRPr="00F96FB6">
              <w:rPr>
                <w:rFonts w:ascii="Segoe UI" w:hAnsi="Segoe UI" w:cs="Segoe UI"/>
                <w:b/>
                <w:sz w:val="14"/>
                <w:szCs w:val="14"/>
                <w:lang w:val="de-CH"/>
              </w:rPr>
              <w:t>2.</w:t>
            </w:r>
            <w:r w:rsidRPr="00F96FB6">
              <w:rPr>
                <w:rFonts w:ascii="Segoe UI" w:hAnsi="Segoe UI" w:cs="Segoe UI"/>
                <w:b/>
                <w:sz w:val="14"/>
                <w:szCs w:val="14"/>
                <w:lang w:val="de-CH"/>
              </w:rPr>
              <w:tab/>
              <w:t>Rangordnung</w:t>
            </w:r>
            <w:r w:rsidRPr="00F96FB6">
              <w:rPr>
                <w:rFonts w:ascii="Segoe UI" w:hAnsi="Segoe UI" w:cs="Segoe UI"/>
                <w:sz w:val="14"/>
                <w:szCs w:val="14"/>
                <w:lang w:val="de-CH"/>
              </w:rPr>
              <w:t xml:space="preserve"> </w:t>
            </w:r>
            <w:r w:rsidRPr="00F96FB6">
              <w:rPr>
                <w:rFonts w:ascii="Segoe UI" w:hAnsi="Segoe UI" w:cs="Segoe UI"/>
                <w:b/>
                <w:sz w:val="14"/>
                <w:szCs w:val="14"/>
                <w:lang w:val="de-CH"/>
              </w:rPr>
              <w:t>der einzelnen Vertragsbestandteile:</w:t>
            </w:r>
          </w:p>
          <w:p w14:paraId="610F79BF" w14:textId="77777777" w:rsidR="00696B7E" w:rsidRPr="00F96FB6" w:rsidRDefault="00696B7E" w:rsidP="00CA2825">
            <w:pPr>
              <w:numPr>
                <w:ilvl w:val="0"/>
                <w:numId w:val="19"/>
              </w:numPr>
              <w:tabs>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Text dieser Vertragsurkunde, mit Leistungsverzeichnis und bereinigtem Angebot</w:t>
            </w:r>
          </w:p>
          <w:p w14:paraId="29BE8D19" w14:textId="77777777" w:rsidR="00696B7E" w:rsidRPr="00F96FB6" w:rsidRDefault="00696B7E" w:rsidP="00CA2825">
            <w:pPr>
              <w:pStyle w:val="Listenabsatz"/>
              <w:numPr>
                <w:ilvl w:val="0"/>
                <w:numId w:val="19"/>
              </w:numPr>
              <w:tabs>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 xml:space="preserve">Planerhandbuch kantonale Hochbauten (aktuelle Version auf Homepage) </w:t>
            </w:r>
          </w:p>
          <w:p w14:paraId="0E37C377" w14:textId="77777777" w:rsidR="00696B7E" w:rsidRPr="00F96FB6" w:rsidRDefault="00696B7E" w:rsidP="00CA2825">
            <w:pPr>
              <w:pStyle w:val="Listenabsatz"/>
              <w:numPr>
                <w:ilvl w:val="0"/>
                <w:numId w:val="19"/>
              </w:numPr>
              <w:tabs>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Allgemeine Vertragsbedingungen KBOB für Planerleistungen, Ausgabe 201</w:t>
            </w:r>
            <w:r w:rsidR="00B73E91" w:rsidRPr="00F96FB6">
              <w:rPr>
                <w:rFonts w:ascii="Segoe UI" w:hAnsi="Segoe UI" w:cs="Segoe UI"/>
                <w:sz w:val="14"/>
                <w:szCs w:val="14"/>
                <w:lang w:val="de-CH"/>
              </w:rPr>
              <w:t>4</w:t>
            </w:r>
          </w:p>
          <w:p w14:paraId="0C52555F" w14:textId="77777777" w:rsidR="00696B7E" w:rsidRPr="00F96FB6" w:rsidRDefault="00696B7E" w:rsidP="00CA2825">
            <w:pPr>
              <w:pStyle w:val="Listenabsatz"/>
              <w:numPr>
                <w:ilvl w:val="0"/>
                <w:numId w:val="19"/>
              </w:numPr>
              <w:tabs>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Die allgemein anerkannten Regeln der Baukunst anhand der gesetzlichen Vorschriften und der einschlägigen Normen des SIA und der im Einvernehmen mit dem SIA aufgestellten Normen anderer Fachverbände</w:t>
            </w:r>
          </w:p>
          <w:p w14:paraId="4DA1C646" w14:textId="77777777" w:rsidR="00696B7E" w:rsidRPr="00F96FB6" w:rsidRDefault="00696B7E" w:rsidP="00CA2825">
            <w:pPr>
              <w:pStyle w:val="Listenabsatz"/>
              <w:numPr>
                <w:ilvl w:val="0"/>
                <w:numId w:val="19"/>
              </w:numPr>
              <w:tabs>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Bestimmungen des Schweiz. Obligationenrechts (OR)</w:t>
            </w:r>
          </w:p>
          <w:p w14:paraId="52403E13" w14:textId="77777777" w:rsidR="00696B7E" w:rsidRPr="00F96FB6" w:rsidRDefault="00696B7E" w:rsidP="00CA2825">
            <w:pPr>
              <w:pStyle w:val="Listenabsatz"/>
              <w:numPr>
                <w:ilvl w:val="0"/>
                <w:numId w:val="19"/>
              </w:numPr>
              <w:tabs>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weitere Normen anderer Fachverbände</w:t>
            </w:r>
          </w:p>
          <w:p w14:paraId="059A4628" w14:textId="77777777" w:rsidR="00696B7E" w:rsidRPr="00F96FB6" w:rsidRDefault="00696B7E" w:rsidP="00CA2825">
            <w:pPr>
              <w:tabs>
                <w:tab w:val="left" w:pos="426"/>
              </w:tabs>
              <w:ind w:right="227"/>
              <w:jc w:val="both"/>
              <w:rPr>
                <w:rFonts w:ascii="Segoe UI" w:hAnsi="Segoe UI" w:cs="Segoe UI"/>
                <w:sz w:val="14"/>
                <w:szCs w:val="14"/>
                <w:lang w:val="de-CH"/>
              </w:rPr>
            </w:pPr>
            <w:r w:rsidRPr="00F96FB6">
              <w:rPr>
                <w:rFonts w:ascii="Segoe UI" w:hAnsi="Segoe UI" w:cs="Segoe UI"/>
                <w:sz w:val="14"/>
                <w:szCs w:val="14"/>
                <w:lang w:val="de-CH"/>
              </w:rPr>
              <w:t>Widersprechen sich einzelne Vertragsbestandteile, so bestimmt sich ihr Rang nach der Einordnung in die vorstehenden Ziffern 2.1 bis 2.7. Bei Widersprüchen in den zu einzelnen Vertragsbestandteilen zusammengefassten Dokumenten geht das zeitlich jüngere Dokument dem älteren vor.</w:t>
            </w:r>
          </w:p>
          <w:p w14:paraId="0A822B8D" w14:textId="77777777" w:rsidR="00696B7E" w:rsidRPr="00F96FB6" w:rsidRDefault="00696B7E" w:rsidP="00CA2825">
            <w:pPr>
              <w:tabs>
                <w:tab w:val="left" w:pos="426"/>
              </w:tabs>
              <w:spacing w:before="60"/>
              <w:ind w:right="227"/>
              <w:jc w:val="both"/>
              <w:rPr>
                <w:rFonts w:ascii="Segoe UI" w:hAnsi="Segoe UI" w:cs="Segoe UI"/>
                <w:sz w:val="14"/>
                <w:szCs w:val="14"/>
                <w:lang w:val="de-CH"/>
              </w:rPr>
            </w:pPr>
            <w:r w:rsidRPr="00F96FB6">
              <w:rPr>
                <w:rFonts w:ascii="Segoe UI" w:hAnsi="Segoe UI" w:cs="Segoe UI"/>
                <w:sz w:val="14"/>
                <w:szCs w:val="14"/>
                <w:lang w:val="de-CH"/>
              </w:rPr>
              <w:t>Rechtliche und kommerzielle Vertragsbedingungen des Beauftragten (AGB usw.) gelten nur insoweit, als sie in der vorliegenden Vertragsurkunde enthalten sind. Verweise in einem Vertragsbestandteil auf Vertragsbedingungen des Beauftragten, insbesondere in dessen Angebot, in den Beilagen zum Angebot oder in einem Bestätigungsschreiben, sind unbeachtlich.</w:t>
            </w:r>
          </w:p>
          <w:p w14:paraId="3ECD6A7C" w14:textId="77777777" w:rsidR="00696B7E" w:rsidRPr="00F96FB6" w:rsidRDefault="00696B7E" w:rsidP="00CA2825">
            <w:pPr>
              <w:tabs>
                <w:tab w:val="left" w:pos="426"/>
                <w:tab w:val="left" w:pos="510"/>
              </w:tabs>
              <w:spacing w:before="60"/>
              <w:ind w:left="340" w:right="227" w:hanging="340"/>
              <w:jc w:val="both"/>
              <w:rPr>
                <w:rFonts w:ascii="Segoe UI" w:hAnsi="Segoe UI" w:cs="Segoe UI"/>
                <w:b/>
                <w:sz w:val="14"/>
                <w:szCs w:val="14"/>
                <w:lang w:val="de-CH" w:eastAsia="de-CH"/>
              </w:rPr>
            </w:pPr>
            <w:r w:rsidRPr="00F96FB6">
              <w:rPr>
                <w:rFonts w:ascii="Segoe UI" w:hAnsi="Segoe UI" w:cs="Segoe UI"/>
                <w:b/>
                <w:sz w:val="14"/>
                <w:szCs w:val="14"/>
                <w:lang w:val="de-CH" w:eastAsia="de-CH"/>
              </w:rPr>
              <w:t>3.</w:t>
            </w:r>
            <w:r w:rsidRPr="00F96FB6">
              <w:rPr>
                <w:rFonts w:ascii="Segoe UI" w:hAnsi="Segoe UI" w:cs="Segoe UI"/>
                <w:b/>
                <w:sz w:val="14"/>
                <w:szCs w:val="14"/>
                <w:lang w:val="de-CH" w:eastAsia="de-CH"/>
              </w:rPr>
              <w:tab/>
              <w:t>Vergütung</w:t>
            </w:r>
          </w:p>
          <w:p w14:paraId="697ADB9B" w14:textId="77777777" w:rsidR="00696B7E" w:rsidRPr="00F96FB6" w:rsidRDefault="00696B7E" w:rsidP="00CA2825">
            <w:pPr>
              <w:tabs>
                <w:tab w:val="left" w:pos="460"/>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Die Vergütung wird gemäss folgenden Modalitäten ausgerichtet:</w:t>
            </w:r>
          </w:p>
          <w:p w14:paraId="2947AADE" w14:textId="77777777" w:rsidR="00696B7E" w:rsidRPr="00F96FB6" w:rsidRDefault="00696B7E" w:rsidP="00CA2825">
            <w:pPr>
              <w:pStyle w:val="Listenabsatz"/>
              <w:numPr>
                <w:ilvl w:val="0"/>
                <w:numId w:val="25"/>
              </w:numPr>
              <w:tabs>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 xml:space="preserve">Der Beauftragte hat Anrecht auf Abschlagszahlungen im Umfang von maximal </w:t>
            </w:r>
            <w:r w:rsidRPr="00F96FB6">
              <w:rPr>
                <w:rFonts w:ascii="Segoe UI" w:hAnsi="Segoe UI" w:cs="Segoe UI"/>
                <w:sz w:val="14"/>
                <w:szCs w:val="14"/>
                <w:shd w:val="clear" w:color="auto" w:fill="FFFFFF"/>
                <w:lang w:val="de-CH"/>
              </w:rPr>
              <w:t>90%</w:t>
            </w:r>
            <w:r w:rsidRPr="00F96FB6">
              <w:rPr>
                <w:rFonts w:ascii="Segoe UI" w:hAnsi="Segoe UI" w:cs="Segoe UI"/>
                <w:sz w:val="14"/>
                <w:szCs w:val="14"/>
                <w:lang w:val="de-CH"/>
              </w:rPr>
              <w:t xml:space="preserve"> der erbrachten Leistungen.</w:t>
            </w:r>
          </w:p>
          <w:p w14:paraId="3D72CD28" w14:textId="77777777" w:rsidR="00696B7E" w:rsidRPr="00F96FB6" w:rsidRDefault="00696B7E" w:rsidP="00CA2825">
            <w:pPr>
              <w:pStyle w:val="Textkrper-Zeileneinzug"/>
              <w:numPr>
                <w:ilvl w:val="0"/>
                <w:numId w:val="25"/>
              </w:numPr>
              <w:tabs>
                <w:tab w:val="left" w:pos="510"/>
              </w:tabs>
              <w:ind w:left="340" w:right="227" w:hanging="340"/>
              <w:jc w:val="both"/>
              <w:rPr>
                <w:rFonts w:ascii="Segoe UI" w:hAnsi="Segoe UI" w:cs="Segoe UI"/>
                <w:szCs w:val="14"/>
                <w:lang w:val="de-CH"/>
              </w:rPr>
            </w:pPr>
            <w:r w:rsidRPr="00F96FB6">
              <w:rPr>
                <w:rFonts w:ascii="Segoe UI" w:hAnsi="Segoe UI" w:cs="Segoe UI"/>
                <w:szCs w:val="14"/>
                <w:lang w:val="de-CH"/>
              </w:rPr>
              <w:t>Bei Bedarf sind Zusatzleistungen vor Beginn der Arbeit durch den Beauftragten zu beantragen und von der Bauherrschaft schriftlich zu bestätigen</w:t>
            </w:r>
          </w:p>
          <w:p w14:paraId="78354E72" w14:textId="77777777" w:rsidR="00696B7E" w:rsidRPr="00F96FB6" w:rsidRDefault="00696B7E" w:rsidP="00CA2825">
            <w:pPr>
              <w:pStyle w:val="Listenabsatz"/>
              <w:numPr>
                <w:ilvl w:val="0"/>
                <w:numId w:val="25"/>
              </w:numPr>
              <w:tabs>
                <w:tab w:val="left" w:pos="426"/>
                <w:tab w:val="left" w:pos="510"/>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Im Honorar enthalten sind alle zur Vertragserfüllung notwendigen Nebenkosten des Beauftragten wie Arbeitsmodelle, Fotos, Datenträger, Telefon, Fax, Porti, Computerinfrastruktur, Büroinfrastruktur, Baustellenbüros, Versicherungen, Parkgebühren, Reisespesen und Reisezeit</w:t>
            </w:r>
          </w:p>
          <w:p w14:paraId="300F603B" w14:textId="77777777" w:rsidR="00696B7E" w:rsidRPr="00F96FB6" w:rsidRDefault="00696B7E" w:rsidP="00CA2825">
            <w:pPr>
              <w:pStyle w:val="Standardeinzug"/>
              <w:keepLines w:val="0"/>
              <w:numPr>
                <w:ilvl w:val="0"/>
                <w:numId w:val="25"/>
              </w:numPr>
              <w:tabs>
                <w:tab w:val="clear" w:pos="454"/>
                <w:tab w:val="clear" w:pos="9356"/>
                <w:tab w:val="left" w:pos="426"/>
                <w:tab w:val="left" w:pos="510"/>
              </w:tabs>
              <w:ind w:left="340" w:right="227" w:hanging="340"/>
              <w:jc w:val="both"/>
              <w:rPr>
                <w:rFonts w:ascii="Segoe UI" w:hAnsi="Segoe UI" w:cs="Segoe UI"/>
                <w:sz w:val="14"/>
                <w:szCs w:val="14"/>
              </w:rPr>
            </w:pPr>
            <w:r w:rsidRPr="00F96FB6">
              <w:rPr>
                <w:rFonts w:ascii="Segoe UI" w:hAnsi="Segoe UI" w:cs="Segoe UI"/>
                <w:sz w:val="14"/>
                <w:szCs w:val="14"/>
              </w:rPr>
              <w:t xml:space="preserve">Die Verrechnung der Repro- und Druckkosten erfolgt in separater Abrechnung. Bezüglich der Ansätze gelten die Weisungen der Dienststelle Immobilien im Planerhandbuch kantonale Hochbauten und die aktuelle CPS-Netto-Preisempfehlung für Ämter von Stadt und Kanton Zürich. </w:t>
            </w:r>
          </w:p>
          <w:p w14:paraId="58EB71CD" w14:textId="77777777" w:rsidR="00696B7E" w:rsidRPr="00F96FB6" w:rsidRDefault="009A18A2" w:rsidP="00CA2825">
            <w:pPr>
              <w:spacing w:before="60"/>
              <w:ind w:left="340" w:right="227" w:hanging="340"/>
              <w:jc w:val="both"/>
              <w:rPr>
                <w:rFonts w:ascii="Segoe UI" w:hAnsi="Segoe UI" w:cs="Segoe UI"/>
                <w:b/>
                <w:sz w:val="14"/>
                <w:szCs w:val="14"/>
                <w:lang w:val="de-CH"/>
              </w:rPr>
            </w:pPr>
            <w:r w:rsidRPr="00F96FB6">
              <w:rPr>
                <w:rFonts w:ascii="Segoe UI" w:hAnsi="Segoe UI" w:cs="Segoe UI"/>
                <w:b/>
                <w:sz w:val="14"/>
                <w:szCs w:val="14"/>
                <w:lang w:val="de-CH"/>
              </w:rPr>
              <w:t xml:space="preserve">4. </w:t>
            </w:r>
            <w:r w:rsidRPr="00F96FB6">
              <w:rPr>
                <w:rFonts w:ascii="Segoe UI" w:hAnsi="Segoe UI" w:cs="Segoe UI"/>
                <w:b/>
                <w:sz w:val="14"/>
                <w:szCs w:val="14"/>
                <w:lang w:val="de-CH"/>
              </w:rPr>
              <w:tab/>
            </w:r>
            <w:r w:rsidR="00696B7E" w:rsidRPr="00F96FB6">
              <w:rPr>
                <w:rFonts w:ascii="Segoe UI" w:hAnsi="Segoe UI" w:cs="Segoe UI"/>
                <w:b/>
                <w:sz w:val="14"/>
                <w:szCs w:val="14"/>
                <w:lang w:val="de-CH"/>
              </w:rPr>
              <w:t xml:space="preserve">Rechnungsstellung und Bezahlung </w:t>
            </w:r>
          </w:p>
          <w:p w14:paraId="5B79B26B" w14:textId="77777777" w:rsidR="00696B7E" w:rsidRPr="00F96FB6" w:rsidRDefault="00696B7E" w:rsidP="00CA2825">
            <w:pPr>
              <w:ind w:right="227"/>
              <w:jc w:val="both"/>
              <w:rPr>
                <w:rFonts w:ascii="Segoe UI" w:hAnsi="Segoe UI" w:cs="Segoe UI"/>
                <w:sz w:val="14"/>
                <w:szCs w:val="14"/>
                <w:lang w:val="de-CH"/>
              </w:rPr>
            </w:pPr>
            <w:r w:rsidRPr="00F96FB6">
              <w:rPr>
                <w:rFonts w:ascii="Segoe UI" w:hAnsi="Segoe UI" w:cs="Segoe UI"/>
                <w:sz w:val="14"/>
                <w:szCs w:val="14"/>
                <w:lang w:val="de-CH"/>
              </w:rPr>
              <w:t>Die Rechnungsstellung und Bezahlung erfolgt gemäss Planerhandbuch kantonale Hochbauten.</w:t>
            </w:r>
          </w:p>
          <w:p w14:paraId="66BE90C1" w14:textId="77777777" w:rsidR="00696B7E" w:rsidRPr="00F96FB6" w:rsidRDefault="00696B7E" w:rsidP="00CA2825">
            <w:pPr>
              <w:tabs>
                <w:tab w:val="left" w:pos="709"/>
              </w:tabs>
              <w:spacing w:before="60"/>
              <w:ind w:right="227"/>
              <w:jc w:val="both"/>
              <w:rPr>
                <w:rFonts w:ascii="Segoe UI" w:hAnsi="Segoe UI" w:cs="Segoe UI"/>
                <w:sz w:val="14"/>
                <w:szCs w:val="14"/>
                <w:lang w:val="de-CH"/>
              </w:rPr>
            </w:pPr>
            <w:r w:rsidRPr="00F96FB6">
              <w:rPr>
                <w:rFonts w:ascii="Segoe UI" w:hAnsi="Segoe UI" w:cs="Segoe UI"/>
                <w:sz w:val="14"/>
                <w:szCs w:val="14"/>
                <w:lang w:val="de-CH"/>
              </w:rPr>
              <w:t>Ordnungsgemäss zugestellte Rechnungen werden mit Eingang an die bezeichnete Adresse fällig. Die Bauherrschaft leistet fällige Zahlungen innerhalb folgender Fristen:</w:t>
            </w:r>
          </w:p>
          <w:p w14:paraId="37C42CCE" w14:textId="77777777" w:rsidR="00696B7E" w:rsidRPr="00F96FB6" w:rsidRDefault="00696B7E" w:rsidP="00CA2825">
            <w:pPr>
              <w:pStyle w:val="Listenabsatz"/>
              <w:numPr>
                <w:ilvl w:val="0"/>
                <w:numId w:val="29"/>
              </w:numPr>
              <w:tabs>
                <w:tab w:val="left" w:pos="3383"/>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Akontorechnungen</w:t>
            </w:r>
            <w:r w:rsidRPr="00F96FB6">
              <w:rPr>
                <w:rFonts w:ascii="Segoe UI" w:hAnsi="Segoe UI" w:cs="Segoe UI"/>
                <w:sz w:val="14"/>
                <w:szCs w:val="14"/>
                <w:lang w:val="de-CH"/>
              </w:rPr>
              <w:tab/>
              <w:t>45 Tage</w:t>
            </w:r>
          </w:p>
          <w:p w14:paraId="7BF7BBDD" w14:textId="77777777" w:rsidR="00696B7E" w:rsidRPr="00F96FB6" w:rsidRDefault="00696B7E" w:rsidP="00CA2825">
            <w:pPr>
              <w:pStyle w:val="Listenabsatz"/>
              <w:numPr>
                <w:ilvl w:val="0"/>
                <w:numId w:val="30"/>
              </w:numPr>
              <w:tabs>
                <w:tab w:val="left" w:pos="3402"/>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Ei</w:t>
            </w:r>
            <w:r w:rsidR="00FF2218" w:rsidRPr="00F96FB6">
              <w:rPr>
                <w:rFonts w:ascii="Segoe UI" w:hAnsi="Segoe UI" w:cs="Segoe UI"/>
                <w:sz w:val="14"/>
                <w:szCs w:val="14"/>
                <w:lang w:val="de-CH"/>
              </w:rPr>
              <w:t>nzel-, Regie-, Teilrechnungen</w:t>
            </w:r>
            <w:r w:rsidR="00FF2218" w:rsidRPr="00F96FB6">
              <w:rPr>
                <w:rFonts w:ascii="Segoe UI" w:hAnsi="Segoe UI" w:cs="Segoe UI"/>
                <w:sz w:val="14"/>
                <w:szCs w:val="14"/>
                <w:lang w:val="de-CH"/>
              </w:rPr>
              <w:tab/>
              <w:t>45</w:t>
            </w:r>
            <w:r w:rsidRPr="00F96FB6">
              <w:rPr>
                <w:rFonts w:ascii="Segoe UI" w:hAnsi="Segoe UI" w:cs="Segoe UI"/>
                <w:sz w:val="14"/>
                <w:szCs w:val="14"/>
                <w:lang w:val="de-CH"/>
              </w:rPr>
              <w:t xml:space="preserve"> Tage</w:t>
            </w:r>
          </w:p>
          <w:p w14:paraId="69EF161A" w14:textId="77777777" w:rsidR="00696B7E" w:rsidRPr="00F96FB6" w:rsidRDefault="00FF2218" w:rsidP="00CA2825">
            <w:pPr>
              <w:pStyle w:val="Listenabsatz"/>
              <w:numPr>
                <w:ilvl w:val="0"/>
                <w:numId w:val="30"/>
              </w:numPr>
              <w:tabs>
                <w:tab w:val="left" w:pos="3396"/>
              </w:tabs>
              <w:ind w:left="340" w:right="227" w:hanging="340"/>
              <w:jc w:val="both"/>
              <w:rPr>
                <w:rFonts w:ascii="Segoe UI" w:hAnsi="Segoe UI" w:cs="Segoe UI"/>
                <w:sz w:val="14"/>
                <w:szCs w:val="14"/>
                <w:lang w:val="de-CH"/>
              </w:rPr>
            </w:pPr>
            <w:r w:rsidRPr="00F96FB6">
              <w:rPr>
                <w:rFonts w:ascii="Segoe UI" w:hAnsi="Segoe UI" w:cs="Segoe UI"/>
                <w:sz w:val="14"/>
                <w:szCs w:val="14"/>
                <w:lang w:val="de-CH"/>
              </w:rPr>
              <w:t>Schlussrechnungen</w:t>
            </w:r>
            <w:r w:rsidRPr="00F96FB6">
              <w:rPr>
                <w:rFonts w:ascii="Segoe UI" w:hAnsi="Segoe UI" w:cs="Segoe UI"/>
                <w:sz w:val="14"/>
                <w:szCs w:val="14"/>
                <w:lang w:val="de-CH"/>
              </w:rPr>
              <w:tab/>
              <w:t>30</w:t>
            </w:r>
            <w:r w:rsidR="00696B7E" w:rsidRPr="00F96FB6">
              <w:rPr>
                <w:rFonts w:ascii="Segoe UI" w:hAnsi="Segoe UI" w:cs="Segoe UI"/>
                <w:sz w:val="14"/>
                <w:szCs w:val="14"/>
                <w:lang w:val="de-CH"/>
              </w:rPr>
              <w:t xml:space="preserve"> Tage</w:t>
            </w:r>
          </w:p>
          <w:p w14:paraId="142FD75D" w14:textId="77777777" w:rsidR="00696B7E" w:rsidRPr="00F96FB6" w:rsidRDefault="00696B7E" w:rsidP="00CA2825">
            <w:pPr>
              <w:pStyle w:val="Aufzhlung"/>
              <w:numPr>
                <w:ilvl w:val="0"/>
                <w:numId w:val="0"/>
              </w:numPr>
              <w:tabs>
                <w:tab w:val="clear" w:pos="2466"/>
              </w:tabs>
              <w:spacing w:before="60" w:line="240" w:lineRule="auto"/>
              <w:ind w:right="227"/>
              <w:jc w:val="both"/>
              <w:rPr>
                <w:rFonts w:ascii="Segoe UI" w:hAnsi="Segoe UI" w:cs="Segoe UI"/>
                <w:sz w:val="14"/>
                <w:szCs w:val="14"/>
              </w:rPr>
            </w:pPr>
            <w:r w:rsidRPr="00F96FB6">
              <w:rPr>
                <w:rFonts w:ascii="Segoe UI" w:hAnsi="Segoe UI" w:cs="Segoe UI"/>
                <w:sz w:val="14"/>
                <w:szCs w:val="14"/>
              </w:rPr>
              <w:t>Unternehmerrechnungen sind im Maximum innert 20 Tagen kontrolliert und visiert der Bauherrschaft weiterzuleiten.</w:t>
            </w:r>
          </w:p>
          <w:p w14:paraId="0A65BE31" w14:textId="77777777" w:rsidR="00696B7E" w:rsidRPr="00F96FB6" w:rsidRDefault="00696B7E" w:rsidP="00CA2825">
            <w:pPr>
              <w:pStyle w:val="Aufzhlung"/>
              <w:numPr>
                <w:ilvl w:val="0"/>
                <w:numId w:val="0"/>
              </w:numPr>
              <w:tabs>
                <w:tab w:val="left" w:pos="510"/>
                <w:tab w:val="left" w:pos="709"/>
              </w:tabs>
              <w:spacing w:line="240" w:lineRule="auto"/>
              <w:ind w:right="227"/>
              <w:jc w:val="both"/>
              <w:rPr>
                <w:rFonts w:ascii="Segoe UI" w:hAnsi="Segoe UI" w:cs="Segoe UI"/>
                <w:sz w:val="14"/>
                <w:szCs w:val="14"/>
              </w:rPr>
            </w:pPr>
            <w:r w:rsidRPr="00F96FB6">
              <w:rPr>
                <w:rFonts w:ascii="Segoe UI" w:hAnsi="Segoe UI" w:cs="Segoe UI"/>
                <w:sz w:val="14"/>
                <w:szCs w:val="14"/>
              </w:rPr>
              <w:t>die Mehrwertsteuer ist offen auszuweisen</w:t>
            </w:r>
          </w:p>
          <w:p w14:paraId="7C3E0223" w14:textId="77777777" w:rsidR="00696B7E" w:rsidRPr="00F96FB6" w:rsidRDefault="00696B7E" w:rsidP="00CA2825">
            <w:pPr>
              <w:pStyle w:val="Aufzhlung"/>
              <w:numPr>
                <w:ilvl w:val="0"/>
                <w:numId w:val="0"/>
              </w:numPr>
              <w:tabs>
                <w:tab w:val="left" w:pos="510"/>
              </w:tabs>
              <w:spacing w:before="60" w:line="240" w:lineRule="auto"/>
              <w:ind w:right="227"/>
              <w:jc w:val="both"/>
              <w:rPr>
                <w:rFonts w:ascii="Segoe UI" w:hAnsi="Segoe UI" w:cs="Segoe UI"/>
                <w:sz w:val="14"/>
                <w:szCs w:val="14"/>
              </w:rPr>
            </w:pPr>
            <w:r w:rsidRPr="00F96FB6">
              <w:rPr>
                <w:rFonts w:ascii="Segoe UI" w:hAnsi="Segoe UI" w:cs="Segoe UI"/>
                <w:sz w:val="14"/>
                <w:szCs w:val="14"/>
              </w:rPr>
              <w:t>Bei Schlussrechnungen beträgt die Prüf- und Weiterleitungsfrist für ordnungsgemäss abgefasste Rechnungen maximal 30 Tage nach Eingang beim Beauftragten des Bauherrn</w:t>
            </w:r>
          </w:p>
          <w:p w14:paraId="71E4FC96" w14:textId="77777777" w:rsidR="00696B7E" w:rsidRPr="00F96FB6" w:rsidRDefault="00696B7E" w:rsidP="00CA2825">
            <w:pPr>
              <w:pStyle w:val="Aufzhlung"/>
              <w:numPr>
                <w:ilvl w:val="0"/>
                <w:numId w:val="0"/>
              </w:numPr>
              <w:tabs>
                <w:tab w:val="left" w:pos="510"/>
              </w:tabs>
              <w:spacing w:before="60" w:line="240" w:lineRule="auto"/>
              <w:ind w:right="227"/>
              <w:jc w:val="both"/>
              <w:rPr>
                <w:rFonts w:ascii="Segoe UI" w:hAnsi="Segoe UI" w:cs="Segoe UI"/>
                <w:sz w:val="14"/>
                <w:szCs w:val="14"/>
              </w:rPr>
            </w:pPr>
            <w:r w:rsidRPr="00F96FB6">
              <w:rPr>
                <w:rFonts w:ascii="Segoe UI" w:hAnsi="Segoe UI" w:cs="Segoe UI"/>
                <w:sz w:val="14"/>
                <w:szCs w:val="14"/>
              </w:rPr>
              <w:t xml:space="preserve">Hält der Beauftragte diese Prüf-/Weiterleitungsfristen nicht ein, behält sich die Bauherrschaft vor, vom Unternehmer verrechnete Verzugszinsen dem Beauftragten in Rechnung zu stellen oder mit seinen Honorarforderungen zu verrechnen. </w:t>
            </w:r>
          </w:p>
          <w:p w14:paraId="78BAFAB4" w14:textId="77777777" w:rsidR="00A70AF8" w:rsidRPr="00F96FB6" w:rsidRDefault="00A70AF8" w:rsidP="00A70AF8">
            <w:pPr>
              <w:spacing w:before="60"/>
              <w:ind w:left="340" w:right="227" w:hanging="340"/>
              <w:jc w:val="both"/>
              <w:rPr>
                <w:rFonts w:ascii="Segoe UI" w:hAnsi="Segoe UI" w:cs="Segoe UI"/>
                <w:b/>
                <w:sz w:val="14"/>
                <w:szCs w:val="14"/>
                <w:lang w:val="de-CH"/>
              </w:rPr>
            </w:pPr>
          </w:p>
        </w:tc>
        <w:tc>
          <w:tcPr>
            <w:tcW w:w="5031" w:type="dxa"/>
          </w:tcPr>
          <w:p w14:paraId="3830C11B" w14:textId="77777777" w:rsidR="002F44D3" w:rsidRPr="00F96FB6" w:rsidRDefault="002F44D3" w:rsidP="00F4500F">
            <w:pPr>
              <w:autoSpaceDE w:val="0"/>
              <w:autoSpaceDN w:val="0"/>
              <w:adjustRightInd w:val="0"/>
              <w:spacing w:before="60"/>
              <w:ind w:left="346" w:right="425" w:hanging="343"/>
              <w:jc w:val="both"/>
              <w:rPr>
                <w:rFonts w:ascii="Segoe UI" w:hAnsi="Segoe UI" w:cs="Segoe UI"/>
                <w:sz w:val="14"/>
                <w:szCs w:val="14"/>
                <w:lang w:val="de-CH"/>
              </w:rPr>
            </w:pPr>
            <w:r w:rsidRPr="00F96FB6">
              <w:rPr>
                <w:rFonts w:ascii="Segoe UI" w:hAnsi="Segoe UI" w:cs="Segoe UI"/>
                <w:b/>
                <w:sz w:val="14"/>
                <w:szCs w:val="14"/>
                <w:lang w:val="de-CH"/>
              </w:rPr>
              <w:t>5.</w:t>
            </w:r>
            <w:r w:rsidRPr="00F96FB6">
              <w:rPr>
                <w:rFonts w:ascii="Segoe UI" w:hAnsi="Segoe UI" w:cs="Segoe UI"/>
                <w:b/>
                <w:sz w:val="14"/>
                <w:szCs w:val="14"/>
                <w:lang w:val="de-CH"/>
              </w:rPr>
              <w:tab/>
              <w:t>Versicherung</w:t>
            </w:r>
          </w:p>
          <w:p w14:paraId="416CEA12" w14:textId="77777777" w:rsidR="00A70AF8" w:rsidRPr="00F96FB6" w:rsidRDefault="00A70AF8" w:rsidP="00F4500F">
            <w:pPr>
              <w:autoSpaceDE w:val="0"/>
              <w:autoSpaceDN w:val="0"/>
              <w:adjustRightInd w:val="0"/>
              <w:ind w:right="425"/>
              <w:jc w:val="both"/>
              <w:rPr>
                <w:rFonts w:ascii="Segoe UI" w:hAnsi="Segoe UI" w:cs="Segoe UI"/>
                <w:b/>
                <w:bCs/>
                <w:sz w:val="14"/>
                <w:szCs w:val="14"/>
                <w:lang w:val="de-CH"/>
              </w:rPr>
            </w:pPr>
            <w:r w:rsidRPr="00F96FB6">
              <w:rPr>
                <w:rFonts w:ascii="Segoe UI" w:hAnsi="Segoe UI" w:cs="Segoe UI"/>
                <w:sz w:val="14"/>
                <w:szCs w:val="14"/>
                <w:lang w:val="de-CH"/>
              </w:rPr>
              <w:t>Der Beauftragte verpflichtet sich für die Dauer des Auftrages eine Haftpflichtversicherung abzuschliessen.</w:t>
            </w:r>
          </w:p>
          <w:p w14:paraId="0A5C9666" w14:textId="77777777" w:rsidR="00696B7E" w:rsidRPr="00F96FB6" w:rsidRDefault="00696B7E" w:rsidP="00F4500F">
            <w:pPr>
              <w:autoSpaceDE w:val="0"/>
              <w:autoSpaceDN w:val="0"/>
              <w:adjustRightInd w:val="0"/>
              <w:spacing w:before="60"/>
              <w:ind w:left="340" w:right="425" w:hanging="340"/>
              <w:jc w:val="both"/>
              <w:rPr>
                <w:rFonts w:ascii="Segoe UI" w:hAnsi="Segoe UI" w:cs="Segoe UI"/>
                <w:b/>
                <w:bCs/>
                <w:sz w:val="14"/>
                <w:szCs w:val="14"/>
                <w:lang w:val="de-CH"/>
              </w:rPr>
            </w:pPr>
            <w:r w:rsidRPr="00F96FB6">
              <w:rPr>
                <w:rFonts w:ascii="Segoe UI" w:hAnsi="Segoe UI" w:cs="Segoe UI"/>
                <w:b/>
                <w:bCs/>
                <w:sz w:val="14"/>
                <w:szCs w:val="14"/>
                <w:lang w:val="de-CH"/>
              </w:rPr>
              <w:t xml:space="preserve">6. </w:t>
            </w:r>
            <w:r w:rsidRPr="00F96FB6">
              <w:rPr>
                <w:rFonts w:ascii="Segoe UI" w:hAnsi="Segoe UI" w:cs="Segoe UI"/>
                <w:b/>
                <w:bCs/>
                <w:sz w:val="14"/>
                <w:szCs w:val="14"/>
                <w:lang w:val="de-CH"/>
              </w:rPr>
              <w:tab/>
              <w:t>Weitere besondere Bestimmungen</w:t>
            </w:r>
          </w:p>
          <w:p w14:paraId="1D028313" w14:textId="77777777" w:rsidR="00696B7E" w:rsidRPr="00F96FB6" w:rsidRDefault="00696B7E" w:rsidP="00F4500F">
            <w:pPr>
              <w:pStyle w:val="Aufzhlung"/>
              <w:numPr>
                <w:ilvl w:val="0"/>
                <w:numId w:val="0"/>
              </w:numPr>
              <w:tabs>
                <w:tab w:val="clear" w:pos="2466"/>
              </w:tabs>
              <w:spacing w:line="240" w:lineRule="auto"/>
              <w:ind w:right="425"/>
              <w:jc w:val="both"/>
              <w:rPr>
                <w:rFonts w:ascii="Segoe UI" w:hAnsi="Segoe UI" w:cs="Segoe UI"/>
                <w:sz w:val="14"/>
                <w:szCs w:val="14"/>
              </w:rPr>
            </w:pPr>
            <w:r w:rsidRPr="00F96FB6">
              <w:rPr>
                <w:rFonts w:ascii="Segoe UI" w:hAnsi="Segoe UI" w:cs="Segoe UI"/>
                <w:sz w:val="14"/>
                <w:szCs w:val="14"/>
                <w:lang w:eastAsia="de-DE"/>
              </w:rPr>
              <w:t>Der Beauftragte übernimmt seine Aufgaben im Rahmen des Vertrages sowie alle damit zusammenhängenden Aufgaben mit der Auflage, vorbehaltlos alle Anstrengungen zu unternehmen, die wirtschaftlich besten Lösungen vorzusehen und die Investitionskosten so niedrig wie möglich zu halten, unter der Voraussetzung einer gleichwertigen Qualität</w:t>
            </w:r>
            <w:r w:rsidRPr="00F96FB6">
              <w:rPr>
                <w:rFonts w:ascii="Segoe UI" w:hAnsi="Segoe UI" w:cs="Segoe UI"/>
                <w:sz w:val="14"/>
                <w:szCs w:val="14"/>
              </w:rPr>
              <w:t>.</w:t>
            </w:r>
          </w:p>
          <w:p w14:paraId="046B3657" w14:textId="77777777" w:rsidR="00696B7E" w:rsidRPr="00F96FB6" w:rsidRDefault="00696B7E" w:rsidP="00F4500F">
            <w:pPr>
              <w:pStyle w:val="Aufzhlung"/>
              <w:numPr>
                <w:ilvl w:val="0"/>
                <w:numId w:val="0"/>
              </w:numPr>
              <w:spacing w:before="60" w:line="240" w:lineRule="auto"/>
              <w:ind w:right="425"/>
              <w:jc w:val="both"/>
              <w:rPr>
                <w:rFonts w:ascii="Segoe UI" w:hAnsi="Segoe UI" w:cs="Segoe UI"/>
                <w:sz w:val="14"/>
                <w:szCs w:val="14"/>
              </w:rPr>
            </w:pPr>
            <w:r w:rsidRPr="00F96FB6">
              <w:rPr>
                <w:rFonts w:ascii="Segoe UI" w:hAnsi="Segoe UI" w:cs="Segoe UI"/>
                <w:sz w:val="14"/>
                <w:szCs w:val="14"/>
              </w:rPr>
              <w:t>Die Freigabe von Mitteln aus dem „Unvorhergesehenen“ ist der Bauherrschaft vorbehalten. Der Beauftragte hat die Notwendigkeit der Freigabe nachzuweisen.</w:t>
            </w:r>
          </w:p>
          <w:p w14:paraId="20105131" w14:textId="77777777" w:rsidR="00696B7E" w:rsidRPr="00F96FB6" w:rsidRDefault="00696B7E" w:rsidP="00F4500F">
            <w:pPr>
              <w:pStyle w:val="Aufzhlung"/>
              <w:numPr>
                <w:ilvl w:val="0"/>
                <w:numId w:val="0"/>
              </w:numPr>
              <w:spacing w:before="60" w:line="240" w:lineRule="auto"/>
              <w:ind w:right="425"/>
              <w:jc w:val="both"/>
              <w:rPr>
                <w:rFonts w:ascii="Segoe UI" w:hAnsi="Segoe UI" w:cs="Segoe UI"/>
                <w:sz w:val="14"/>
                <w:szCs w:val="14"/>
              </w:rPr>
            </w:pPr>
            <w:r w:rsidRPr="00F96FB6">
              <w:rPr>
                <w:rFonts w:ascii="Segoe UI" w:hAnsi="Segoe UI" w:cs="Segoe UI"/>
                <w:sz w:val="14"/>
                <w:szCs w:val="14"/>
              </w:rPr>
              <w:t>Die Überschreitung eines vereinbarten Kostendaches (Planungsauftrag) geht zu Lasten des Beauftragten, es sei denn, die Bauherrschaft hätte der Bestellungsänderung schriftlich zugestimmt.</w:t>
            </w:r>
          </w:p>
          <w:p w14:paraId="2D079760" w14:textId="77777777" w:rsidR="00696B7E" w:rsidRPr="00F96FB6" w:rsidRDefault="00696B7E" w:rsidP="00F4500F">
            <w:pPr>
              <w:pStyle w:val="Aufzhlung"/>
              <w:numPr>
                <w:ilvl w:val="0"/>
                <w:numId w:val="0"/>
              </w:numPr>
              <w:spacing w:before="60" w:line="240" w:lineRule="auto"/>
              <w:ind w:right="425"/>
              <w:jc w:val="both"/>
              <w:rPr>
                <w:rFonts w:ascii="Segoe UI" w:hAnsi="Segoe UI" w:cs="Segoe UI"/>
                <w:sz w:val="14"/>
                <w:szCs w:val="14"/>
              </w:rPr>
            </w:pPr>
            <w:r w:rsidRPr="00F96FB6">
              <w:rPr>
                <w:rFonts w:ascii="Segoe UI" w:hAnsi="Segoe UI" w:cs="Segoe UI"/>
                <w:sz w:val="14"/>
                <w:szCs w:val="14"/>
              </w:rPr>
              <w:t>Auf den vorliegenden Vertrag ist ausschliesslich das schweizerische Recht anwendbar.</w:t>
            </w:r>
          </w:p>
          <w:p w14:paraId="1746F7CC" w14:textId="77777777" w:rsidR="00696B7E" w:rsidRPr="00F96FB6" w:rsidRDefault="00696B7E" w:rsidP="00F4500F">
            <w:pPr>
              <w:spacing w:before="60"/>
              <w:ind w:left="340" w:right="425" w:hanging="340"/>
              <w:jc w:val="both"/>
              <w:rPr>
                <w:rFonts w:ascii="Segoe UI" w:hAnsi="Segoe UI" w:cs="Segoe UI"/>
                <w:b/>
                <w:bCs/>
                <w:sz w:val="14"/>
                <w:szCs w:val="14"/>
                <w:lang w:val="de-CH"/>
              </w:rPr>
            </w:pPr>
            <w:r w:rsidRPr="00F96FB6">
              <w:rPr>
                <w:rFonts w:ascii="Segoe UI" w:hAnsi="Segoe UI" w:cs="Segoe UI"/>
                <w:b/>
                <w:bCs/>
                <w:sz w:val="14"/>
                <w:szCs w:val="14"/>
                <w:lang w:val="de-CH"/>
              </w:rPr>
              <w:t>7.</w:t>
            </w:r>
            <w:r w:rsidRPr="00F96FB6">
              <w:rPr>
                <w:rFonts w:ascii="Segoe UI" w:hAnsi="Segoe UI" w:cs="Segoe UI"/>
                <w:b/>
                <w:bCs/>
                <w:sz w:val="14"/>
                <w:szCs w:val="14"/>
                <w:lang w:val="de-CH"/>
              </w:rPr>
              <w:tab/>
              <w:t>In Abweichung zu den Allgemeinen Vertragsbedingungen für Planerleistungen KBOB, Ausgabe 20</w:t>
            </w:r>
            <w:r w:rsidR="001736EA" w:rsidRPr="00F96FB6">
              <w:rPr>
                <w:rFonts w:ascii="Segoe UI" w:hAnsi="Segoe UI" w:cs="Segoe UI"/>
                <w:b/>
                <w:bCs/>
                <w:sz w:val="14"/>
                <w:szCs w:val="14"/>
                <w:lang w:val="de-CH"/>
              </w:rPr>
              <w:t>14</w:t>
            </w:r>
            <w:r w:rsidRPr="00F96FB6">
              <w:rPr>
                <w:rFonts w:ascii="Segoe UI" w:hAnsi="Segoe UI" w:cs="Segoe UI"/>
                <w:b/>
                <w:bCs/>
                <w:sz w:val="14"/>
                <w:szCs w:val="14"/>
                <w:lang w:val="de-CH"/>
              </w:rPr>
              <w:t>, wird Folgendes festgelegt</w:t>
            </w:r>
          </w:p>
          <w:p w14:paraId="189D103F" w14:textId="77777777" w:rsidR="00696B7E" w:rsidRPr="00F96FB6" w:rsidRDefault="00696B7E" w:rsidP="00F4500F">
            <w:pPr>
              <w:ind w:right="425" w:hanging="1"/>
              <w:jc w:val="both"/>
              <w:rPr>
                <w:rFonts w:ascii="Segoe UI" w:hAnsi="Segoe UI" w:cs="Segoe UI"/>
                <w:sz w:val="14"/>
                <w:szCs w:val="14"/>
                <w:lang w:val="de-CH"/>
              </w:rPr>
            </w:pPr>
            <w:r w:rsidRPr="00F96FB6">
              <w:rPr>
                <w:rFonts w:ascii="Segoe UI" w:hAnsi="Segoe UI" w:cs="Segoe UI"/>
                <w:sz w:val="14"/>
                <w:szCs w:val="14"/>
                <w:lang w:val="de-CH"/>
              </w:rPr>
              <w:t xml:space="preserve">Projektänderungen gelten nur dann als Bestellungsänderung im Sinne von Ziffer </w:t>
            </w:r>
            <w:r w:rsidR="00C15629" w:rsidRPr="00F96FB6">
              <w:rPr>
                <w:rFonts w:ascii="Segoe UI" w:hAnsi="Segoe UI" w:cs="Segoe UI"/>
                <w:sz w:val="14"/>
                <w:szCs w:val="14"/>
                <w:lang w:val="de-CH"/>
              </w:rPr>
              <w:t>6</w:t>
            </w:r>
            <w:r w:rsidRPr="00F96FB6">
              <w:rPr>
                <w:rFonts w:ascii="Segoe UI" w:hAnsi="Segoe UI" w:cs="Segoe UI"/>
                <w:sz w:val="14"/>
                <w:szCs w:val="14"/>
                <w:lang w:val="de-CH"/>
              </w:rPr>
              <w:t xml:space="preserve"> der allgemeinen Vertragsbestimmungen KBOB, wenn sie erst nach Abschluss und Genehmigung der bereits geleisteten Teilphasen erfolgen. </w:t>
            </w:r>
          </w:p>
          <w:p w14:paraId="5C851122" w14:textId="77777777" w:rsidR="00D42373" w:rsidRPr="00F96FB6" w:rsidRDefault="00D42373" w:rsidP="00F4500F">
            <w:pPr>
              <w:spacing w:before="60"/>
              <w:ind w:right="425"/>
              <w:jc w:val="both"/>
              <w:rPr>
                <w:rFonts w:ascii="Segoe UI" w:hAnsi="Segoe UI" w:cs="Segoe UI"/>
                <w:sz w:val="14"/>
                <w:szCs w:val="14"/>
                <w:lang w:val="de-CH"/>
              </w:rPr>
            </w:pPr>
            <w:r w:rsidRPr="00F96FB6">
              <w:rPr>
                <w:rFonts w:ascii="Segoe UI" w:hAnsi="Segoe UI" w:cs="Segoe UI"/>
                <w:sz w:val="14"/>
                <w:szCs w:val="14"/>
                <w:lang w:val="de-CH"/>
              </w:rPr>
              <w:t>In Abweichungen zu Ziffer 15.3 der allgemeinen Vertragsbestimmungen KBOB können jegliche Mängel - namentlich an Plänen, Berechnungen und anderen Dokumenten oder am Bauwerk selbst - von der Bauherrschaft bi nach Ablauf von 2 Jahren nach Abnahme des Bauwerks jederzeit gerügt werden. Nach dieser Frist sind die Mängel innert 60 Tagen zu rügen.</w:t>
            </w:r>
          </w:p>
          <w:p w14:paraId="77EF33CB" w14:textId="77777777" w:rsidR="00696B7E" w:rsidRPr="00F96FB6" w:rsidRDefault="00696B7E" w:rsidP="00F4500F">
            <w:pPr>
              <w:tabs>
                <w:tab w:val="left" w:pos="426"/>
                <w:tab w:val="left" w:pos="510"/>
              </w:tabs>
              <w:spacing w:before="60"/>
              <w:ind w:left="340" w:right="425" w:hanging="340"/>
              <w:jc w:val="both"/>
              <w:rPr>
                <w:rFonts w:ascii="Segoe UI" w:hAnsi="Segoe UI" w:cs="Segoe UI"/>
                <w:b/>
                <w:sz w:val="14"/>
                <w:szCs w:val="14"/>
                <w:lang w:val="de-CH"/>
              </w:rPr>
            </w:pPr>
            <w:r w:rsidRPr="00F96FB6">
              <w:rPr>
                <w:rFonts w:ascii="Segoe UI" w:hAnsi="Segoe UI" w:cs="Segoe UI"/>
                <w:b/>
                <w:sz w:val="14"/>
                <w:szCs w:val="14"/>
                <w:lang w:val="de-CH"/>
              </w:rPr>
              <w:t>8.</w:t>
            </w:r>
            <w:r w:rsidRPr="00F96FB6">
              <w:rPr>
                <w:rFonts w:ascii="Segoe UI" w:hAnsi="Segoe UI" w:cs="Segoe UI"/>
                <w:b/>
                <w:sz w:val="14"/>
                <w:szCs w:val="14"/>
                <w:lang w:val="de-CH"/>
              </w:rPr>
              <w:tab/>
              <w:t>Ferner gelten für den vorliegenden Vertrag folgende besondere Vereinbarungen</w:t>
            </w:r>
          </w:p>
          <w:p w14:paraId="2EA2E8E9" w14:textId="2E93178E" w:rsidR="00696B7E" w:rsidRPr="00F96FB6" w:rsidRDefault="00696B7E" w:rsidP="00F4500F">
            <w:pPr>
              <w:pStyle w:val="Standardeinzug"/>
              <w:keepLines w:val="0"/>
              <w:tabs>
                <w:tab w:val="clear" w:pos="454"/>
                <w:tab w:val="clear" w:pos="9356"/>
                <w:tab w:val="left" w:pos="510"/>
              </w:tabs>
              <w:ind w:left="0" w:right="425"/>
              <w:jc w:val="both"/>
              <w:rPr>
                <w:rFonts w:ascii="Segoe UI" w:hAnsi="Segoe UI" w:cs="Segoe UI"/>
                <w:sz w:val="14"/>
                <w:szCs w:val="14"/>
              </w:rPr>
            </w:pPr>
            <w:r w:rsidRPr="00F96FB6">
              <w:rPr>
                <w:rFonts w:ascii="Segoe UI" w:hAnsi="Segoe UI" w:cs="Segoe UI"/>
                <w:sz w:val="14"/>
                <w:szCs w:val="14"/>
              </w:rPr>
              <w:t xml:space="preserve">Die Bauherrschaft hat bei der </w:t>
            </w:r>
            <w:r w:rsidR="006D1843">
              <w:rPr>
                <w:rFonts w:ascii="Segoe UI" w:hAnsi="Segoe UI" w:cs="Segoe UI"/>
                <w:sz w:val="14"/>
                <w:szCs w:val="14"/>
              </w:rPr>
              <w:t>Mobiliar</w:t>
            </w:r>
            <w:r w:rsidRPr="00F96FB6">
              <w:rPr>
                <w:rFonts w:ascii="Segoe UI" w:hAnsi="Segoe UI" w:cs="Segoe UI"/>
                <w:sz w:val="14"/>
                <w:szCs w:val="14"/>
              </w:rPr>
              <w:t xml:space="preserve"> Versicherung eine Bauversicherung abgeschlossen. Für diese wird dem Planer vom Honorar - und den Unternehmern von der Auftragsumme - 0.</w:t>
            </w:r>
            <w:r w:rsidR="006B4C0A" w:rsidRPr="00F96FB6">
              <w:rPr>
                <w:rFonts w:ascii="Segoe UI" w:hAnsi="Segoe UI" w:cs="Segoe UI"/>
                <w:sz w:val="14"/>
                <w:szCs w:val="14"/>
              </w:rPr>
              <w:t>2</w:t>
            </w:r>
            <w:r w:rsidRPr="00F96FB6">
              <w:rPr>
                <w:rFonts w:ascii="Segoe UI" w:hAnsi="Segoe UI" w:cs="Segoe UI"/>
                <w:sz w:val="14"/>
                <w:szCs w:val="14"/>
              </w:rPr>
              <w:t>% abgezogen.</w:t>
            </w:r>
          </w:p>
          <w:p w14:paraId="3ACDF75B" w14:textId="77777777" w:rsidR="00696B7E" w:rsidRPr="00F96FB6" w:rsidRDefault="00696B7E" w:rsidP="00F4500F">
            <w:pPr>
              <w:pStyle w:val="Standardeinzug"/>
              <w:keepLines w:val="0"/>
              <w:tabs>
                <w:tab w:val="clear" w:pos="454"/>
                <w:tab w:val="clear" w:pos="9356"/>
                <w:tab w:val="left" w:pos="510"/>
              </w:tabs>
              <w:spacing w:before="60"/>
              <w:ind w:left="0" w:right="425"/>
              <w:jc w:val="both"/>
              <w:rPr>
                <w:rFonts w:ascii="Segoe UI" w:hAnsi="Segoe UI" w:cs="Segoe UI"/>
                <w:sz w:val="14"/>
                <w:szCs w:val="14"/>
              </w:rPr>
            </w:pPr>
            <w:r w:rsidRPr="00F96FB6">
              <w:rPr>
                <w:rFonts w:ascii="Segoe UI" w:hAnsi="Segoe UI" w:cs="Segoe UI"/>
                <w:sz w:val="14"/>
                <w:szCs w:val="14"/>
              </w:rPr>
              <w:t xml:space="preserve">Die im Planerhandbuch kantonale Hochbauten geregelten Punkte gelten als Vertragsbestandteile. Die Musterformulare sind bei der Planung verbindlich zu verwenden. Die Vorlagen können unter </w:t>
            </w:r>
            <w:hyperlink r:id="rId19" w:history="1">
              <w:r w:rsidRPr="00F96FB6">
                <w:rPr>
                  <w:rStyle w:val="Hyperlink"/>
                  <w:rFonts w:ascii="Segoe UI" w:hAnsi="Segoe UI" w:cs="Segoe UI"/>
                  <w:i/>
                  <w:color w:val="auto"/>
                  <w:sz w:val="14"/>
                  <w:szCs w:val="14"/>
                  <w:u w:val="none"/>
                </w:rPr>
                <w:t>www.immobilien.lu.ch</w:t>
              </w:r>
            </w:hyperlink>
            <w:r w:rsidRPr="00F96FB6">
              <w:rPr>
                <w:rFonts w:ascii="Segoe UI" w:hAnsi="Segoe UI" w:cs="Segoe UI"/>
                <w:sz w:val="14"/>
                <w:szCs w:val="14"/>
              </w:rPr>
              <w:t xml:space="preserve"> heruntergeladen werden. Allfällige eigene vom Planer erarbeitete Formulare müssen von der Bauherrschaft vorgängig genehmigt werden. </w:t>
            </w:r>
          </w:p>
          <w:p w14:paraId="0A972731" w14:textId="77777777" w:rsidR="00696B7E" w:rsidRPr="00F96FB6" w:rsidRDefault="00696B7E" w:rsidP="00F4500F">
            <w:pPr>
              <w:pStyle w:val="Standardeinzug"/>
              <w:keepLines w:val="0"/>
              <w:tabs>
                <w:tab w:val="clear" w:pos="454"/>
                <w:tab w:val="clear" w:pos="9356"/>
              </w:tabs>
              <w:spacing w:before="60"/>
              <w:ind w:left="0" w:right="425"/>
              <w:jc w:val="both"/>
              <w:rPr>
                <w:rFonts w:ascii="Segoe UI" w:hAnsi="Segoe UI" w:cs="Segoe UI"/>
                <w:sz w:val="14"/>
                <w:szCs w:val="14"/>
              </w:rPr>
            </w:pPr>
            <w:r w:rsidRPr="00F96FB6">
              <w:rPr>
                <w:rFonts w:ascii="Segoe UI" w:hAnsi="Segoe UI" w:cs="Segoe UI"/>
                <w:sz w:val="14"/>
                <w:szCs w:val="14"/>
              </w:rPr>
              <w:t xml:space="preserve">Pläne und Dokumente: Die Planung erfolgt mit CAD. Die technische Infrastruktur, gemäss </w:t>
            </w:r>
            <w:proofErr w:type="gramStart"/>
            <w:r w:rsidRPr="00F96FB6">
              <w:rPr>
                <w:rFonts w:ascii="Segoe UI" w:hAnsi="Segoe UI" w:cs="Segoe UI"/>
                <w:sz w:val="14"/>
                <w:szCs w:val="14"/>
              </w:rPr>
              <w:t>CAD Richtlinien</w:t>
            </w:r>
            <w:proofErr w:type="gramEnd"/>
            <w:r w:rsidRPr="00F96FB6">
              <w:rPr>
                <w:rFonts w:ascii="Segoe UI" w:hAnsi="Segoe UI" w:cs="Segoe UI"/>
                <w:sz w:val="14"/>
                <w:szCs w:val="14"/>
              </w:rPr>
              <w:t xml:space="preserve"> gilt als Vorgabe. Der Einsatz der geeigneten Hard- und Software für den Betrieb des </w:t>
            </w:r>
            <w:proofErr w:type="gramStart"/>
            <w:r w:rsidRPr="00F96FB6">
              <w:rPr>
                <w:rFonts w:ascii="Segoe UI" w:hAnsi="Segoe UI" w:cs="Segoe UI"/>
                <w:sz w:val="14"/>
                <w:szCs w:val="14"/>
              </w:rPr>
              <w:t>CAD System</w:t>
            </w:r>
            <w:proofErr w:type="gramEnd"/>
            <w:r w:rsidRPr="00F96FB6">
              <w:rPr>
                <w:rFonts w:ascii="Segoe UI" w:hAnsi="Segoe UI" w:cs="Segoe UI"/>
                <w:sz w:val="14"/>
                <w:szCs w:val="14"/>
              </w:rPr>
              <w:t xml:space="preserve"> ist Sache des Auftragnehmers. Es werden hierfür keine zusätzlichen Vergütungen bezahlt. </w:t>
            </w:r>
          </w:p>
          <w:p w14:paraId="63C74110" w14:textId="77777777" w:rsidR="00696B7E" w:rsidRPr="00F96FB6" w:rsidRDefault="00696B7E" w:rsidP="00F4500F">
            <w:pPr>
              <w:pStyle w:val="Standardeinzug"/>
              <w:keepLines w:val="0"/>
              <w:tabs>
                <w:tab w:val="clear" w:pos="454"/>
                <w:tab w:val="clear" w:pos="9356"/>
              </w:tabs>
              <w:spacing w:before="60"/>
              <w:ind w:left="0" w:right="425"/>
              <w:jc w:val="both"/>
              <w:rPr>
                <w:rFonts w:ascii="Segoe UI" w:hAnsi="Segoe UI" w:cs="Segoe UI"/>
                <w:sz w:val="14"/>
                <w:szCs w:val="14"/>
              </w:rPr>
            </w:pPr>
            <w:r w:rsidRPr="00F96FB6">
              <w:rPr>
                <w:rFonts w:ascii="Segoe UI" w:hAnsi="Segoe UI" w:cs="Segoe UI"/>
                <w:sz w:val="14"/>
                <w:szCs w:val="14"/>
              </w:rPr>
              <w:t>Der Beauftragte verpflichtet sich, die Vergebungsgrundsätze gemäss dem öffentlichen Beschaffungsgesetz (öBG) §4 einzuhalten.</w:t>
            </w:r>
          </w:p>
          <w:p w14:paraId="6E1800D7" w14:textId="77777777" w:rsidR="00696B7E" w:rsidRPr="00F96FB6" w:rsidRDefault="00696B7E" w:rsidP="00F4500F">
            <w:pPr>
              <w:pStyle w:val="Standardeinzug"/>
              <w:keepLines w:val="0"/>
              <w:tabs>
                <w:tab w:val="clear" w:pos="454"/>
                <w:tab w:val="clear" w:pos="9356"/>
              </w:tabs>
              <w:spacing w:before="60"/>
              <w:ind w:left="0" w:right="425"/>
              <w:jc w:val="both"/>
              <w:rPr>
                <w:rFonts w:ascii="Segoe UI" w:hAnsi="Segoe UI" w:cs="Segoe UI"/>
                <w:sz w:val="14"/>
                <w:szCs w:val="14"/>
              </w:rPr>
            </w:pPr>
            <w:r w:rsidRPr="00F96FB6">
              <w:rPr>
                <w:rFonts w:ascii="Segoe UI" w:hAnsi="Segoe UI" w:cs="Segoe UI"/>
                <w:sz w:val="14"/>
                <w:szCs w:val="14"/>
              </w:rPr>
              <w:t>Der Planer hat der Bauherrschaft und Betreiber eine Schlussdokumentation (Pläne und Dokumente) gemäss Vorgabe im Planerhandbuch kantonale Hochbauten innerhalb von 3 Monaten nach allseitigem Bauabschluss zu übergeben.</w:t>
            </w:r>
          </w:p>
          <w:p w14:paraId="29E525E1" w14:textId="77777777" w:rsidR="00696B7E" w:rsidRPr="00F96FB6" w:rsidRDefault="00696B7E" w:rsidP="00F4500F">
            <w:pPr>
              <w:pStyle w:val="Standardeinzug"/>
              <w:keepLines w:val="0"/>
              <w:tabs>
                <w:tab w:val="clear" w:pos="454"/>
                <w:tab w:val="clear" w:pos="9356"/>
                <w:tab w:val="left" w:pos="510"/>
              </w:tabs>
              <w:spacing w:before="60"/>
              <w:ind w:left="340" w:right="425" w:hanging="340"/>
              <w:jc w:val="both"/>
              <w:rPr>
                <w:rFonts w:ascii="Segoe UI" w:hAnsi="Segoe UI" w:cs="Segoe UI"/>
                <w:b/>
                <w:sz w:val="14"/>
                <w:szCs w:val="14"/>
              </w:rPr>
            </w:pPr>
            <w:r w:rsidRPr="00F96FB6">
              <w:rPr>
                <w:rFonts w:ascii="Segoe UI" w:hAnsi="Segoe UI" w:cs="Segoe UI"/>
                <w:b/>
                <w:sz w:val="14"/>
                <w:szCs w:val="14"/>
              </w:rPr>
              <w:t>9.</w:t>
            </w:r>
            <w:r w:rsidRPr="00F96FB6">
              <w:rPr>
                <w:rFonts w:ascii="Segoe UI" w:hAnsi="Segoe UI" w:cs="Segoe UI"/>
                <w:b/>
                <w:sz w:val="14"/>
                <w:szCs w:val="14"/>
              </w:rPr>
              <w:tab/>
              <w:t>Der Beauftragte ist verpflichtet:</w:t>
            </w:r>
          </w:p>
          <w:p w14:paraId="56EAE042" w14:textId="77777777" w:rsidR="00696B7E" w:rsidRPr="00F96FB6" w:rsidRDefault="00696B7E" w:rsidP="00F4500F">
            <w:pPr>
              <w:pStyle w:val="Standardeinzug"/>
              <w:keepLines w:val="0"/>
              <w:numPr>
                <w:ilvl w:val="0"/>
                <w:numId w:val="26"/>
              </w:numPr>
              <w:tabs>
                <w:tab w:val="clear" w:pos="454"/>
                <w:tab w:val="clear" w:pos="9356"/>
                <w:tab w:val="left" w:pos="0"/>
              </w:tabs>
              <w:ind w:left="340" w:right="425" w:hanging="340"/>
              <w:jc w:val="both"/>
              <w:rPr>
                <w:rFonts w:ascii="Segoe UI" w:hAnsi="Segoe UI" w:cs="Segoe UI"/>
                <w:sz w:val="14"/>
                <w:szCs w:val="14"/>
              </w:rPr>
            </w:pPr>
            <w:r w:rsidRPr="00F96FB6">
              <w:rPr>
                <w:rFonts w:ascii="Segoe UI" w:hAnsi="Segoe UI" w:cs="Segoe UI"/>
                <w:sz w:val="14"/>
                <w:szCs w:val="14"/>
              </w:rPr>
              <w:t xml:space="preserve">für die Dauer des Auftrags eine Berufshaftpflichtversicherung abzuschliessen. Personen, Sach- und Vermögensschäden von mindestens </w:t>
            </w:r>
            <w:r w:rsidR="00BF4956" w:rsidRPr="00F96FB6">
              <w:rPr>
                <w:rFonts w:ascii="Segoe UI" w:hAnsi="Segoe UI" w:cs="Segoe UI"/>
                <w:sz w:val="14"/>
                <w:szCs w:val="14"/>
              </w:rPr>
              <w:t>CH</w:t>
            </w:r>
            <w:r w:rsidRPr="00F96FB6">
              <w:rPr>
                <w:rFonts w:ascii="Segoe UI" w:hAnsi="Segoe UI" w:cs="Segoe UI"/>
                <w:sz w:val="14"/>
                <w:szCs w:val="14"/>
              </w:rPr>
              <w:t xml:space="preserve">F 5 Mio., Bautenschäden von mindestens </w:t>
            </w:r>
            <w:r w:rsidR="00BF4956" w:rsidRPr="00F96FB6">
              <w:rPr>
                <w:rFonts w:ascii="Segoe UI" w:hAnsi="Segoe UI" w:cs="Segoe UI"/>
                <w:sz w:val="14"/>
                <w:szCs w:val="14"/>
              </w:rPr>
              <w:t>CH</w:t>
            </w:r>
            <w:r w:rsidRPr="00F96FB6">
              <w:rPr>
                <w:rFonts w:ascii="Segoe UI" w:hAnsi="Segoe UI" w:cs="Segoe UI"/>
                <w:sz w:val="14"/>
                <w:szCs w:val="14"/>
              </w:rPr>
              <w:t>F 0.25 Mio., sonstige Schäden pro Einzelereignis.</w:t>
            </w:r>
          </w:p>
          <w:p w14:paraId="0BAA34AC" w14:textId="77777777" w:rsidR="00696B7E" w:rsidRPr="00F96FB6" w:rsidRDefault="00696B7E" w:rsidP="00F4500F">
            <w:pPr>
              <w:pStyle w:val="Listenabsatz"/>
              <w:numPr>
                <w:ilvl w:val="0"/>
                <w:numId w:val="26"/>
              </w:numPr>
              <w:tabs>
                <w:tab w:val="left" w:pos="0"/>
              </w:tabs>
              <w:ind w:left="340" w:right="425" w:hanging="340"/>
              <w:jc w:val="both"/>
              <w:rPr>
                <w:rFonts w:ascii="Segoe UI" w:hAnsi="Segoe UI" w:cs="Segoe UI"/>
                <w:sz w:val="14"/>
                <w:szCs w:val="14"/>
                <w:lang w:val="de-CH"/>
              </w:rPr>
            </w:pPr>
            <w:r w:rsidRPr="00F96FB6">
              <w:rPr>
                <w:rFonts w:ascii="Segoe UI" w:hAnsi="Segoe UI" w:cs="Segoe UI"/>
                <w:sz w:val="14"/>
                <w:szCs w:val="14"/>
                <w:lang w:val="de-CH"/>
              </w:rPr>
              <w:t>den finanziellen Verpflichtungen gegenüber den Vorsorgeeinrichtungen für das Personal (2. Säule) ohne Verzug nachzukommen,</w:t>
            </w:r>
          </w:p>
          <w:p w14:paraId="1BB36528" w14:textId="77777777" w:rsidR="00696B7E" w:rsidRPr="00F96FB6" w:rsidRDefault="00696B7E" w:rsidP="00F4500F">
            <w:pPr>
              <w:pStyle w:val="Kopfzeile"/>
              <w:numPr>
                <w:ilvl w:val="0"/>
                <w:numId w:val="26"/>
              </w:numPr>
              <w:tabs>
                <w:tab w:val="clear" w:pos="4536"/>
                <w:tab w:val="clear" w:pos="9072"/>
                <w:tab w:val="left" w:pos="0"/>
                <w:tab w:val="left" w:pos="5387"/>
                <w:tab w:val="left" w:pos="8789"/>
              </w:tabs>
              <w:ind w:left="340" w:right="425" w:hanging="340"/>
              <w:jc w:val="both"/>
              <w:rPr>
                <w:rFonts w:ascii="Segoe UI" w:hAnsi="Segoe UI" w:cs="Segoe UI"/>
                <w:sz w:val="14"/>
                <w:szCs w:val="14"/>
                <w:lang w:val="de-CH"/>
              </w:rPr>
            </w:pPr>
            <w:r w:rsidRPr="00F96FB6">
              <w:rPr>
                <w:rFonts w:ascii="Segoe UI" w:hAnsi="Segoe UI" w:cs="Segoe UI"/>
                <w:sz w:val="14"/>
                <w:szCs w:val="14"/>
                <w:lang w:val="de-CH"/>
              </w:rPr>
              <w:t>die bis heute fälligen Abgaben an die öffentliche Hand (Direkte Bundessteuer, Kantons- und Gemeindesteuern, Mehrwertsteuer) sowie</w:t>
            </w:r>
          </w:p>
          <w:p w14:paraId="4C3C6BA0" w14:textId="77777777" w:rsidR="00696B7E" w:rsidRPr="00F96FB6" w:rsidRDefault="00696B7E" w:rsidP="00F4500F">
            <w:pPr>
              <w:pStyle w:val="Kopfzeile"/>
              <w:numPr>
                <w:ilvl w:val="0"/>
                <w:numId w:val="26"/>
              </w:numPr>
              <w:tabs>
                <w:tab w:val="clear" w:pos="4536"/>
                <w:tab w:val="clear" w:pos="9072"/>
                <w:tab w:val="left" w:pos="0"/>
                <w:tab w:val="left" w:pos="5387"/>
                <w:tab w:val="left" w:pos="8789"/>
              </w:tabs>
              <w:ind w:left="340" w:right="425" w:hanging="340"/>
              <w:jc w:val="both"/>
              <w:rPr>
                <w:rFonts w:ascii="Segoe UI" w:hAnsi="Segoe UI" w:cs="Segoe UI"/>
                <w:sz w:val="14"/>
                <w:szCs w:val="14"/>
                <w:lang w:val="de-CH"/>
              </w:rPr>
            </w:pPr>
            <w:r w:rsidRPr="00F96FB6">
              <w:rPr>
                <w:rFonts w:ascii="Segoe UI" w:hAnsi="Segoe UI" w:cs="Segoe UI"/>
                <w:sz w:val="14"/>
                <w:szCs w:val="14"/>
                <w:lang w:val="de-CH"/>
              </w:rPr>
              <w:t>die bis heute fälligen Leistungen an die Träger der Sozialversicherungen, insbesondere AHV-/IV-/EO-/ ALV-/FAK-Beiträge, ordnungsgemäss und lückenlos zu bezahlen;</w:t>
            </w:r>
          </w:p>
          <w:p w14:paraId="44F9A687" w14:textId="77777777" w:rsidR="00696B7E" w:rsidRPr="00F96FB6" w:rsidRDefault="00696B7E" w:rsidP="00F4500F">
            <w:pPr>
              <w:pStyle w:val="Kopfzeile"/>
              <w:numPr>
                <w:ilvl w:val="0"/>
                <w:numId w:val="26"/>
              </w:numPr>
              <w:tabs>
                <w:tab w:val="clear" w:pos="4536"/>
                <w:tab w:val="clear" w:pos="9072"/>
                <w:tab w:val="left" w:pos="0"/>
                <w:tab w:val="left" w:pos="5387"/>
                <w:tab w:val="left" w:pos="8789"/>
              </w:tabs>
              <w:ind w:left="340" w:right="425" w:hanging="340"/>
              <w:jc w:val="both"/>
              <w:rPr>
                <w:rFonts w:ascii="Segoe UI" w:hAnsi="Segoe UI" w:cs="Segoe UI"/>
                <w:sz w:val="14"/>
                <w:szCs w:val="14"/>
                <w:lang w:val="de-CH"/>
              </w:rPr>
            </w:pPr>
            <w:r w:rsidRPr="00F96FB6">
              <w:rPr>
                <w:rFonts w:ascii="Segoe UI" w:hAnsi="Segoe UI" w:cs="Segoe UI"/>
                <w:sz w:val="14"/>
                <w:szCs w:val="14"/>
                <w:lang w:val="de-CH"/>
              </w:rPr>
              <w:t>die einschlägigen Bedingungen der branchenüblichen Gesamtarbeitsverträge einzuhalten,</w:t>
            </w:r>
          </w:p>
          <w:p w14:paraId="387654DF" w14:textId="77777777" w:rsidR="00696B7E" w:rsidRPr="00F96FB6" w:rsidRDefault="00696B7E" w:rsidP="00F4500F">
            <w:pPr>
              <w:pStyle w:val="Kopfzeile"/>
              <w:numPr>
                <w:ilvl w:val="0"/>
                <w:numId w:val="26"/>
              </w:numPr>
              <w:tabs>
                <w:tab w:val="clear" w:pos="4536"/>
                <w:tab w:val="clear" w:pos="9072"/>
                <w:tab w:val="left" w:pos="0"/>
                <w:tab w:val="left" w:pos="5387"/>
                <w:tab w:val="left" w:pos="8789"/>
              </w:tabs>
              <w:ind w:left="340" w:right="425" w:hanging="340"/>
              <w:jc w:val="both"/>
              <w:rPr>
                <w:rFonts w:ascii="Segoe UI" w:hAnsi="Segoe UI" w:cs="Segoe UI"/>
                <w:sz w:val="14"/>
                <w:szCs w:val="14"/>
                <w:lang w:val="de-CH"/>
              </w:rPr>
            </w:pPr>
            <w:r w:rsidRPr="00F96FB6">
              <w:rPr>
                <w:rFonts w:ascii="Segoe UI" w:hAnsi="Segoe UI" w:cs="Segoe UI"/>
                <w:sz w:val="14"/>
                <w:szCs w:val="14"/>
                <w:lang w:val="de-CH"/>
              </w:rPr>
              <w:t>zu bestätigen, dass keine berechtigten Betreibungen vorliegen und kein Konkursverfahren gegen ihn hängig ist,</w:t>
            </w:r>
          </w:p>
          <w:p w14:paraId="2EA2C1F5" w14:textId="77777777" w:rsidR="00696B7E" w:rsidRPr="00F96FB6" w:rsidRDefault="00696B7E" w:rsidP="00F4500F">
            <w:pPr>
              <w:pStyle w:val="Listenabsatz"/>
              <w:numPr>
                <w:ilvl w:val="0"/>
                <w:numId w:val="26"/>
              </w:numPr>
              <w:tabs>
                <w:tab w:val="left" w:pos="0"/>
              </w:tabs>
              <w:ind w:left="340" w:right="425" w:hanging="340"/>
              <w:jc w:val="both"/>
              <w:rPr>
                <w:rFonts w:ascii="Segoe UI" w:hAnsi="Segoe UI" w:cs="Segoe UI"/>
                <w:sz w:val="14"/>
                <w:szCs w:val="14"/>
                <w:lang w:val="de-CH"/>
              </w:rPr>
            </w:pPr>
            <w:r w:rsidRPr="00F96FB6">
              <w:rPr>
                <w:rFonts w:ascii="Segoe UI" w:hAnsi="Segoe UI" w:cs="Segoe UI"/>
                <w:sz w:val="14"/>
                <w:szCs w:val="14"/>
                <w:lang w:val="de-CH"/>
              </w:rPr>
              <w:t>für jene Arbeitnehmerinnen und Arbeitnehmer, die Leistungen in der Schweiz erbringen, die Grundsätze der Gleichbehandlung von Frau und Mann einzuhalten.</w:t>
            </w:r>
          </w:p>
          <w:p w14:paraId="34F7B0C4" w14:textId="77777777" w:rsidR="00A70AF8" w:rsidRPr="00D90D61" w:rsidRDefault="00696B7E" w:rsidP="00F4500F">
            <w:pPr>
              <w:pStyle w:val="Kopfzeile"/>
              <w:tabs>
                <w:tab w:val="clear" w:pos="4536"/>
                <w:tab w:val="clear" w:pos="9072"/>
                <w:tab w:val="left" w:pos="2623"/>
                <w:tab w:val="left" w:pos="5387"/>
                <w:tab w:val="left" w:pos="8789"/>
              </w:tabs>
              <w:ind w:right="425"/>
              <w:jc w:val="both"/>
              <w:rPr>
                <w:rFonts w:ascii="Segoe UI" w:hAnsi="Segoe UI" w:cs="Segoe UI"/>
                <w:bCs/>
                <w:sz w:val="14"/>
                <w:szCs w:val="14"/>
                <w:lang w:val="de-CH"/>
              </w:rPr>
            </w:pPr>
            <w:r w:rsidRPr="00F96FB6">
              <w:rPr>
                <w:rFonts w:ascii="Segoe UI" w:hAnsi="Segoe UI" w:cs="Segoe UI"/>
                <w:bCs/>
                <w:sz w:val="14"/>
                <w:szCs w:val="14"/>
                <w:lang w:val="de-CH"/>
              </w:rPr>
              <w:t>Zieht der Beauftragte zur Vertragserfüllung Dritte bei, hat er diese zu verpflichten, die vorgenannten Grundsätze ebenfalls einzuhalten.</w:t>
            </w:r>
          </w:p>
        </w:tc>
      </w:tr>
    </w:tbl>
    <w:p w14:paraId="0086A535" w14:textId="77777777" w:rsidR="00564AA6" w:rsidRPr="00D22182" w:rsidRDefault="00564AA6" w:rsidP="008A1E19">
      <w:pPr>
        <w:pStyle w:val="Kopfzeile"/>
        <w:tabs>
          <w:tab w:val="clear" w:pos="4536"/>
          <w:tab w:val="clear" w:pos="9072"/>
          <w:tab w:val="left" w:pos="5103"/>
          <w:tab w:val="left" w:pos="8789"/>
        </w:tabs>
        <w:rPr>
          <w:rFonts w:ascii="Segoe UI" w:hAnsi="Segoe UI" w:cs="Segoe UI"/>
          <w:lang w:val="de-CH"/>
        </w:rPr>
      </w:pPr>
    </w:p>
    <w:sectPr w:rsidR="00564AA6" w:rsidRPr="00D22182" w:rsidSect="001B1D08">
      <w:type w:val="continuous"/>
      <w:pgSz w:w="11907" w:h="16840" w:code="9"/>
      <w:pgMar w:top="386" w:right="1134" w:bottom="709" w:left="1701"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8EBA" w14:textId="77777777" w:rsidR="00765BB7" w:rsidRDefault="00765BB7">
      <w:r>
        <w:separator/>
      </w:r>
    </w:p>
  </w:endnote>
  <w:endnote w:type="continuationSeparator" w:id="0">
    <w:p w14:paraId="13A8BB13" w14:textId="77777777" w:rsidR="00765BB7" w:rsidRDefault="0076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Futura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4B62" w14:textId="3FA45FA1" w:rsidR="003A1C5D" w:rsidRDefault="003A1C5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sidR="006D1843">
      <w:rPr>
        <w:rStyle w:val="Seitenzahl"/>
      </w:rPr>
      <w:fldChar w:fldCharType="separate"/>
    </w:r>
    <w:r w:rsidR="006D1843">
      <w:rPr>
        <w:rStyle w:val="Seitenzahl"/>
        <w:noProof/>
      </w:rPr>
      <w:t>2</w:t>
    </w:r>
    <w:r>
      <w:rPr>
        <w:rStyle w:val="Seitenzahl"/>
      </w:rPr>
      <w:fldChar w:fldCharType="end"/>
    </w:r>
  </w:p>
  <w:p w14:paraId="7EA2C9DC" w14:textId="77777777" w:rsidR="003A1C5D" w:rsidRDefault="003A1C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CFDA" w14:textId="77777777" w:rsidR="003A1C5D" w:rsidRPr="00D22182" w:rsidRDefault="003A1C5D" w:rsidP="00D42373">
    <w:pPr>
      <w:pStyle w:val="Fuzeile"/>
      <w:tabs>
        <w:tab w:val="clear" w:pos="4536"/>
        <w:tab w:val="center" w:pos="8505"/>
      </w:tabs>
      <w:rPr>
        <w:rFonts w:ascii="Segoe UI" w:hAnsi="Segoe UI" w:cs="Segoe UI"/>
        <w:sz w:val="12"/>
      </w:rPr>
    </w:pPr>
    <w:r w:rsidRPr="00D22182">
      <w:rPr>
        <w:rFonts w:ascii="Segoe UI" w:hAnsi="Segoe UI" w:cs="Segoe UI"/>
        <w:snapToGrid w:val="0"/>
        <w:sz w:val="12"/>
      </w:rPr>
      <w:fldChar w:fldCharType="begin"/>
    </w:r>
    <w:r w:rsidRPr="00D22182">
      <w:rPr>
        <w:rFonts w:ascii="Segoe UI" w:hAnsi="Segoe UI" w:cs="Segoe UI"/>
        <w:snapToGrid w:val="0"/>
        <w:sz w:val="12"/>
      </w:rPr>
      <w:instrText xml:space="preserve"> FILENAME \p </w:instrText>
    </w:r>
    <w:r w:rsidRPr="00D22182">
      <w:rPr>
        <w:rFonts w:ascii="Segoe UI" w:hAnsi="Segoe UI" w:cs="Segoe UI"/>
        <w:snapToGrid w:val="0"/>
        <w:sz w:val="12"/>
      </w:rPr>
      <w:fldChar w:fldCharType="separate"/>
    </w:r>
    <w:r w:rsidR="004A4E62">
      <w:rPr>
        <w:rFonts w:ascii="Segoe UI" w:hAnsi="Segoe UI" w:cs="Segoe UI"/>
        <w:noProof/>
        <w:snapToGrid w:val="0"/>
        <w:sz w:val="12"/>
      </w:rPr>
      <w:t>Dokument34</w:t>
    </w:r>
    <w:r w:rsidRPr="00D22182">
      <w:rPr>
        <w:rFonts w:ascii="Segoe UI" w:hAnsi="Segoe UI" w:cs="Segoe UI"/>
        <w:snapToGrid w:val="0"/>
        <w:sz w:val="12"/>
      </w:rPr>
      <w:fldChar w:fldCharType="end"/>
    </w:r>
    <w:r w:rsidR="00BC38D0" w:rsidRPr="00D22182">
      <w:rPr>
        <w:rFonts w:ascii="Segoe UI" w:hAnsi="Segoe UI" w:cs="Segoe UI"/>
        <w:snapToGrid w:val="0"/>
        <w:sz w:val="12"/>
      </w:rPr>
      <w:t xml:space="preserve"> </w:t>
    </w:r>
    <w:r w:rsidRPr="00D22182">
      <w:rPr>
        <w:rFonts w:ascii="Segoe UI" w:hAnsi="Segoe UI" w:cs="Segoe UI"/>
        <w:snapToGrid w:val="0"/>
        <w:sz w:val="12"/>
      </w:rPr>
      <w:tab/>
    </w:r>
    <w:r w:rsidR="00671C0E" w:rsidRPr="00D22182">
      <w:rPr>
        <w:rFonts w:ascii="Segoe UI" w:hAnsi="Segoe UI" w:cs="Segoe UI"/>
        <w:sz w:val="12"/>
        <w:szCs w:val="12"/>
      </w:rPr>
      <w:t>23.011V-</w:t>
    </w:r>
    <w:r w:rsidR="00287CAB" w:rsidRPr="00D22182">
      <w:rPr>
        <w:rFonts w:ascii="Segoe UI" w:hAnsi="Segoe UI" w:cs="Segoe UI"/>
        <w:snapToGrid w:val="0"/>
        <w:sz w:val="12"/>
      </w:rPr>
      <w:t>202</w:t>
    </w:r>
    <w:r w:rsidR="00306213">
      <w:rPr>
        <w:rFonts w:ascii="Segoe UI" w:hAnsi="Segoe UI" w:cs="Segoe UI"/>
        <w:snapToGrid w:val="0"/>
        <w:sz w:val="12"/>
      </w:rPr>
      <w:t>3</w:t>
    </w:r>
    <w:r w:rsidR="00D225EA">
      <w:rPr>
        <w:rFonts w:ascii="Segoe UI" w:hAnsi="Segoe UI" w:cs="Segoe UI"/>
        <w:snapToGrid w:val="0"/>
        <w:sz w:val="12"/>
      </w:rPr>
      <w:t>0731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5A7C" w14:textId="77777777" w:rsidR="00765BB7" w:rsidRDefault="00765BB7">
      <w:r>
        <w:separator/>
      </w:r>
    </w:p>
  </w:footnote>
  <w:footnote w:type="continuationSeparator" w:id="0">
    <w:p w14:paraId="55B851DE" w14:textId="77777777" w:rsidR="00765BB7" w:rsidRDefault="0076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D124" w14:textId="6448ED2C" w:rsidR="003A1C5D" w:rsidRDefault="003A1C5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sidR="006D1843">
      <w:rPr>
        <w:rStyle w:val="Seitenzahl"/>
      </w:rPr>
      <w:fldChar w:fldCharType="separate"/>
    </w:r>
    <w:r w:rsidR="006D1843">
      <w:rPr>
        <w:rStyle w:val="Seitenzahl"/>
        <w:noProof/>
      </w:rPr>
      <w:t>2</w:t>
    </w:r>
    <w:r>
      <w:rPr>
        <w:rStyle w:val="Seitenzahl"/>
      </w:rPr>
      <w:fldChar w:fldCharType="end"/>
    </w:r>
  </w:p>
  <w:p w14:paraId="50850ED8" w14:textId="77777777" w:rsidR="003A1C5D" w:rsidRDefault="003A1C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09D0" w14:textId="77777777" w:rsidR="003A1C5D" w:rsidRPr="00D22182" w:rsidRDefault="003A1C5D" w:rsidP="00696B7E">
    <w:pPr>
      <w:pStyle w:val="Kopfzeile"/>
      <w:tabs>
        <w:tab w:val="clear" w:pos="4536"/>
        <w:tab w:val="clear" w:pos="9072"/>
        <w:tab w:val="right" w:pos="9356"/>
      </w:tabs>
      <w:spacing w:after="60"/>
      <w:rPr>
        <w:rFonts w:ascii="Segoe UI" w:hAnsi="Segoe UI" w:cs="Segoe UI"/>
        <w:b/>
        <w:sz w:val="20"/>
      </w:rPr>
    </w:pPr>
    <w:r w:rsidRPr="00D22182">
      <w:rPr>
        <w:rFonts w:ascii="Segoe UI" w:hAnsi="Segoe UI" w:cs="Segoe UI"/>
        <w:b/>
        <w:sz w:val="20"/>
      </w:rPr>
      <w:t>Vertragsbestimmungen zur Auftragsbestätigung für Planerleistungen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3698" w14:textId="77777777" w:rsidR="003A1C5D" w:rsidRDefault="00D22182">
    <w:pPr>
      <w:pStyle w:val="Kopfzeile"/>
    </w:pPr>
    <w:r w:rsidRPr="00B025E6">
      <w:rPr>
        <w:noProof/>
        <w:lang w:val="de-CH" w:eastAsia="de-CH"/>
      </w:rPr>
      <w:drawing>
        <wp:anchor distT="0" distB="0" distL="114300" distR="114300" simplePos="0" relativeHeight="251659264" behindDoc="1" locked="1" layoutInCell="1" allowOverlap="1" wp14:anchorId="506AFA07" wp14:editId="3306B8AF">
          <wp:simplePos x="0" y="0"/>
          <wp:positionH relativeFrom="page">
            <wp:align>right</wp:align>
          </wp:positionH>
          <wp:positionV relativeFrom="page">
            <wp:align>top</wp:align>
          </wp:positionV>
          <wp:extent cx="7559675" cy="1259840"/>
          <wp:effectExtent l="0" t="0" r="0" b="0"/>
          <wp:wrapNone/>
          <wp:docPr id="3" name="9f0f595b-e782-45f8-9ccf-dc0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24D5" w14:textId="77777777" w:rsidR="004A4E62" w:rsidRPr="00D22182" w:rsidRDefault="004A4E62" w:rsidP="00696B7E">
    <w:pPr>
      <w:pStyle w:val="Kopfzeile"/>
      <w:tabs>
        <w:tab w:val="clear" w:pos="4536"/>
        <w:tab w:val="clear" w:pos="9072"/>
        <w:tab w:val="right" w:pos="9356"/>
      </w:tabs>
      <w:spacing w:after="60"/>
      <w:rPr>
        <w:rFonts w:ascii="Segoe UI" w:hAnsi="Segoe UI" w:cs="Segoe UI"/>
        <w:b/>
        <w:sz w:val="20"/>
      </w:rPr>
    </w:pPr>
    <w:r w:rsidRPr="00D22182">
      <w:rPr>
        <w:rFonts w:ascii="Segoe UI" w:hAnsi="Segoe UI" w:cs="Segoe UI"/>
        <w:b/>
        <w:sz w:val="20"/>
      </w:rPr>
      <w:t xml:space="preserve">Vertragsbestimmungen zur Auftragsbestätigung für </w:t>
    </w:r>
    <w:proofErr w:type="spellStart"/>
    <w:r w:rsidRPr="00D22182">
      <w:rPr>
        <w:rFonts w:ascii="Segoe UI" w:hAnsi="Segoe UI" w:cs="Segoe UI"/>
        <w:b/>
        <w:sz w:val="20"/>
      </w:rPr>
      <w:t>Planerleistungen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70646"/>
    <w:multiLevelType w:val="hybridMultilevel"/>
    <w:tmpl w:val="9F14635A"/>
    <w:lvl w:ilvl="0" w:tplc="0807000F">
      <w:start w:val="1"/>
      <w:numFmt w:val="decimal"/>
      <w:lvlText w:val="%1."/>
      <w:lvlJc w:val="left"/>
      <w:pPr>
        <w:ind w:left="502" w:hanging="360"/>
      </w:pPr>
    </w:lvl>
    <w:lvl w:ilvl="1" w:tplc="08070019">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 w15:restartNumberingAfterBreak="0">
    <w:nsid w:val="08E5669E"/>
    <w:multiLevelType w:val="singleLevel"/>
    <w:tmpl w:val="F52A1484"/>
    <w:lvl w:ilvl="0">
      <w:start w:val="1"/>
      <w:numFmt w:val="decimal"/>
      <w:lvlText w:val="%1."/>
      <w:legacy w:legacy="1" w:legacySpace="0" w:legacyIndent="283"/>
      <w:lvlJc w:val="left"/>
      <w:pPr>
        <w:ind w:left="283" w:hanging="283"/>
      </w:pPr>
    </w:lvl>
  </w:abstractNum>
  <w:abstractNum w:abstractNumId="3" w15:restartNumberingAfterBreak="0">
    <w:nsid w:val="10287A35"/>
    <w:multiLevelType w:val="hybridMultilevel"/>
    <w:tmpl w:val="12EC378C"/>
    <w:lvl w:ilvl="0" w:tplc="E98AF042">
      <w:start w:val="1"/>
      <w:numFmt w:val="bullet"/>
      <w:lvlText w:val=""/>
      <w:lvlJc w:val="left"/>
      <w:pPr>
        <w:ind w:left="502" w:hanging="360"/>
      </w:pPr>
      <w:rPr>
        <w:rFonts w:ascii="Symbol" w:hAnsi="Symbol"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4" w15:restartNumberingAfterBreak="0">
    <w:nsid w:val="221F3B42"/>
    <w:multiLevelType w:val="hybridMultilevel"/>
    <w:tmpl w:val="162846AE"/>
    <w:lvl w:ilvl="0" w:tplc="E98AF042">
      <w:start w:val="1"/>
      <w:numFmt w:val="bullet"/>
      <w:lvlText w:val=""/>
      <w:lvlJc w:val="left"/>
      <w:pPr>
        <w:ind w:left="502" w:hanging="360"/>
      </w:pPr>
      <w:rPr>
        <w:rFonts w:ascii="Symbol" w:hAnsi="Symbol" w:hint="default"/>
      </w:rPr>
    </w:lvl>
    <w:lvl w:ilvl="1" w:tplc="08070003">
      <w:start w:val="1"/>
      <w:numFmt w:val="bullet"/>
      <w:lvlText w:val="o"/>
      <w:lvlJc w:val="left"/>
      <w:pPr>
        <w:ind w:left="1222" w:hanging="360"/>
      </w:pPr>
      <w:rPr>
        <w:rFonts w:ascii="Courier New" w:hAnsi="Courier New" w:cs="Courier New" w:hint="default"/>
      </w:rPr>
    </w:lvl>
    <w:lvl w:ilvl="2" w:tplc="08070005">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5" w15:restartNumberingAfterBreak="0">
    <w:nsid w:val="22F122A1"/>
    <w:multiLevelType w:val="hybridMultilevel"/>
    <w:tmpl w:val="5428ECCA"/>
    <w:lvl w:ilvl="0" w:tplc="E98AF04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5056B86"/>
    <w:multiLevelType w:val="hybridMultilevel"/>
    <w:tmpl w:val="6988E782"/>
    <w:lvl w:ilvl="0" w:tplc="08070001">
      <w:start w:val="1"/>
      <w:numFmt w:val="bullet"/>
      <w:lvlText w:val=""/>
      <w:lvlJc w:val="left"/>
      <w:pPr>
        <w:ind w:left="502" w:hanging="360"/>
      </w:pPr>
      <w:rPr>
        <w:rFonts w:ascii="Symbol" w:hAnsi="Symbol" w:hint="default"/>
      </w:rPr>
    </w:lvl>
    <w:lvl w:ilvl="1" w:tplc="08070003">
      <w:start w:val="1"/>
      <w:numFmt w:val="bullet"/>
      <w:lvlText w:val="o"/>
      <w:lvlJc w:val="left"/>
      <w:pPr>
        <w:ind w:left="1222" w:hanging="360"/>
      </w:pPr>
      <w:rPr>
        <w:rFonts w:ascii="Courier New" w:hAnsi="Courier New" w:cs="Courier New" w:hint="default"/>
      </w:rPr>
    </w:lvl>
    <w:lvl w:ilvl="2" w:tplc="FCE81298">
      <w:start w:val="2"/>
      <w:numFmt w:val="bullet"/>
      <w:lvlText w:val="-"/>
      <w:lvlJc w:val="left"/>
      <w:pPr>
        <w:ind w:left="1942" w:hanging="360"/>
      </w:pPr>
      <w:rPr>
        <w:rFonts w:ascii="Arial" w:eastAsia="Times New Roman" w:hAnsi="Arial" w:cs="Arial"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7" w15:restartNumberingAfterBreak="0">
    <w:nsid w:val="28172B0F"/>
    <w:multiLevelType w:val="singleLevel"/>
    <w:tmpl w:val="D924CD02"/>
    <w:lvl w:ilvl="0">
      <w:start w:val="1"/>
      <w:numFmt w:val="bullet"/>
      <w:lvlText w:val=""/>
      <w:lvlJc w:val="left"/>
      <w:pPr>
        <w:tabs>
          <w:tab w:val="num" w:pos="360"/>
        </w:tabs>
        <w:ind w:left="284" w:hanging="284"/>
      </w:pPr>
      <w:rPr>
        <w:rFonts w:ascii="Symbol" w:hAnsi="Symbol" w:hint="default"/>
        <w:sz w:val="16"/>
      </w:rPr>
    </w:lvl>
  </w:abstractNum>
  <w:abstractNum w:abstractNumId="8" w15:restartNumberingAfterBreak="0">
    <w:nsid w:val="283C404A"/>
    <w:multiLevelType w:val="hybridMultilevel"/>
    <w:tmpl w:val="3878B3C2"/>
    <w:lvl w:ilvl="0" w:tplc="F6CC768E">
      <w:start w:val="1"/>
      <w:numFmt w:val="bullet"/>
      <w:lvlText w:val=""/>
      <w:lvlJc w:val="center"/>
      <w:pPr>
        <w:ind w:left="502" w:hanging="360"/>
      </w:pPr>
      <w:rPr>
        <w:rFonts w:ascii="Symbol" w:hAnsi="Symbol" w:hint="default"/>
      </w:rPr>
    </w:lvl>
    <w:lvl w:ilvl="1" w:tplc="08070003">
      <w:start w:val="1"/>
      <w:numFmt w:val="bullet"/>
      <w:lvlText w:val="o"/>
      <w:lvlJc w:val="left"/>
      <w:pPr>
        <w:ind w:left="1222" w:hanging="360"/>
      </w:pPr>
      <w:rPr>
        <w:rFonts w:ascii="Courier New" w:hAnsi="Courier New" w:cs="Courier New" w:hint="default"/>
      </w:rPr>
    </w:lvl>
    <w:lvl w:ilvl="2" w:tplc="FCE81298">
      <w:start w:val="2"/>
      <w:numFmt w:val="bullet"/>
      <w:lvlText w:val="-"/>
      <w:lvlJc w:val="left"/>
      <w:pPr>
        <w:ind w:left="1942" w:hanging="360"/>
      </w:pPr>
      <w:rPr>
        <w:rFonts w:ascii="Arial" w:eastAsia="Times New Roman" w:hAnsi="Arial" w:cs="Arial"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9" w15:restartNumberingAfterBreak="0">
    <w:nsid w:val="2CA61748"/>
    <w:multiLevelType w:val="multilevel"/>
    <w:tmpl w:val="F6B4DD9C"/>
    <w:lvl w:ilvl="0">
      <w:start w:val="4"/>
      <w:numFmt w:val="decimal"/>
      <w:lvlText w:val="%1."/>
      <w:lvlJc w:val="left"/>
      <w:pPr>
        <w:tabs>
          <w:tab w:val="num" w:pos="502"/>
        </w:tabs>
        <w:ind w:left="502" w:hanging="360"/>
      </w:pPr>
      <w:rPr>
        <w:rFonts w:hint="default"/>
      </w:rPr>
    </w:lvl>
    <w:lvl w:ilvl="1">
      <w:start w:val="2"/>
      <w:numFmt w:val="decimal"/>
      <w:isLgl/>
      <w:lvlText w:val="%1.%2"/>
      <w:lvlJc w:val="left"/>
      <w:pPr>
        <w:tabs>
          <w:tab w:val="num" w:pos="530"/>
        </w:tabs>
        <w:ind w:left="530" w:hanging="360"/>
      </w:pPr>
      <w:rPr>
        <w:rFonts w:hint="default"/>
      </w:rPr>
    </w:lvl>
    <w:lvl w:ilvl="2">
      <w:start w:val="1"/>
      <w:numFmt w:val="decimal"/>
      <w:isLgl/>
      <w:lvlText w:val="%1.%2.%3"/>
      <w:lvlJc w:val="left"/>
      <w:pPr>
        <w:tabs>
          <w:tab w:val="num" w:pos="558"/>
        </w:tabs>
        <w:ind w:left="558" w:hanging="360"/>
      </w:pPr>
      <w:rPr>
        <w:rFonts w:hint="default"/>
      </w:rPr>
    </w:lvl>
    <w:lvl w:ilvl="3">
      <w:start w:val="1"/>
      <w:numFmt w:val="decimal"/>
      <w:isLgl/>
      <w:lvlText w:val="%1.%2.%3.%4"/>
      <w:lvlJc w:val="left"/>
      <w:pPr>
        <w:tabs>
          <w:tab w:val="num" w:pos="946"/>
        </w:tabs>
        <w:ind w:left="946" w:hanging="720"/>
      </w:pPr>
      <w:rPr>
        <w:rFonts w:hint="default"/>
      </w:rPr>
    </w:lvl>
    <w:lvl w:ilvl="4">
      <w:start w:val="1"/>
      <w:numFmt w:val="decimal"/>
      <w:isLgl/>
      <w:lvlText w:val="%1.%2.%3.%4.%5"/>
      <w:lvlJc w:val="left"/>
      <w:pPr>
        <w:tabs>
          <w:tab w:val="num" w:pos="974"/>
        </w:tabs>
        <w:ind w:left="974" w:hanging="720"/>
      </w:pPr>
      <w:rPr>
        <w:rFonts w:hint="default"/>
      </w:rPr>
    </w:lvl>
    <w:lvl w:ilvl="5">
      <w:start w:val="1"/>
      <w:numFmt w:val="decimal"/>
      <w:isLgl/>
      <w:lvlText w:val="%1.%2.%3.%4.%5.%6"/>
      <w:lvlJc w:val="left"/>
      <w:pPr>
        <w:tabs>
          <w:tab w:val="num" w:pos="1362"/>
        </w:tabs>
        <w:ind w:left="1362" w:hanging="1080"/>
      </w:pPr>
      <w:rPr>
        <w:rFonts w:hint="default"/>
      </w:rPr>
    </w:lvl>
    <w:lvl w:ilvl="6">
      <w:start w:val="1"/>
      <w:numFmt w:val="decimal"/>
      <w:isLgl/>
      <w:lvlText w:val="%1.%2.%3.%4.%5.%6.%7"/>
      <w:lvlJc w:val="left"/>
      <w:pPr>
        <w:tabs>
          <w:tab w:val="num" w:pos="1390"/>
        </w:tabs>
        <w:ind w:left="1390" w:hanging="1080"/>
      </w:pPr>
      <w:rPr>
        <w:rFonts w:hint="default"/>
      </w:rPr>
    </w:lvl>
    <w:lvl w:ilvl="7">
      <w:start w:val="1"/>
      <w:numFmt w:val="decimal"/>
      <w:isLgl/>
      <w:lvlText w:val="%1.%2.%3.%4.%5.%6.%7.%8"/>
      <w:lvlJc w:val="left"/>
      <w:pPr>
        <w:tabs>
          <w:tab w:val="num" w:pos="1418"/>
        </w:tabs>
        <w:ind w:left="1418" w:hanging="1080"/>
      </w:pPr>
      <w:rPr>
        <w:rFonts w:hint="default"/>
      </w:rPr>
    </w:lvl>
    <w:lvl w:ilvl="8">
      <w:start w:val="1"/>
      <w:numFmt w:val="decimal"/>
      <w:isLgl/>
      <w:lvlText w:val="%1.%2.%3.%4.%5.%6.%7.%8.%9"/>
      <w:lvlJc w:val="left"/>
      <w:pPr>
        <w:tabs>
          <w:tab w:val="num" w:pos="1806"/>
        </w:tabs>
        <w:ind w:left="1806" w:hanging="1440"/>
      </w:pPr>
      <w:rPr>
        <w:rFonts w:hint="default"/>
      </w:rPr>
    </w:lvl>
  </w:abstractNum>
  <w:abstractNum w:abstractNumId="10" w15:restartNumberingAfterBreak="0">
    <w:nsid w:val="2E7C1012"/>
    <w:multiLevelType w:val="hybridMultilevel"/>
    <w:tmpl w:val="903CEDBE"/>
    <w:lvl w:ilvl="0" w:tplc="E98AF042">
      <w:start w:val="1"/>
      <w:numFmt w:val="bullet"/>
      <w:lvlText w:val=""/>
      <w:lvlJc w:val="left"/>
      <w:pPr>
        <w:ind w:left="502" w:hanging="360"/>
      </w:pPr>
      <w:rPr>
        <w:rFonts w:ascii="Symbol" w:hAnsi="Symbol"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11" w15:restartNumberingAfterBreak="0">
    <w:nsid w:val="3AB86417"/>
    <w:multiLevelType w:val="hybridMultilevel"/>
    <w:tmpl w:val="01BAB5CA"/>
    <w:lvl w:ilvl="0" w:tplc="E98AF042">
      <w:start w:val="1"/>
      <w:numFmt w:val="bullet"/>
      <w:lvlText w:val=""/>
      <w:lvlJc w:val="left"/>
      <w:pPr>
        <w:ind w:left="502" w:hanging="360"/>
      </w:pPr>
      <w:rPr>
        <w:rFonts w:ascii="Symbol" w:hAnsi="Symbol"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12" w15:restartNumberingAfterBreak="0">
    <w:nsid w:val="3F6B2785"/>
    <w:multiLevelType w:val="hybridMultilevel"/>
    <w:tmpl w:val="BE02068A"/>
    <w:lvl w:ilvl="0" w:tplc="08070001">
      <w:start w:val="1"/>
      <w:numFmt w:val="bullet"/>
      <w:lvlText w:val=""/>
      <w:lvlJc w:val="left"/>
      <w:pPr>
        <w:ind w:left="502" w:hanging="360"/>
      </w:pPr>
      <w:rPr>
        <w:rFonts w:ascii="Symbol" w:hAnsi="Symbol" w:hint="default"/>
      </w:rPr>
    </w:lvl>
    <w:lvl w:ilvl="1" w:tplc="08070003">
      <w:start w:val="1"/>
      <w:numFmt w:val="bullet"/>
      <w:lvlText w:val="o"/>
      <w:lvlJc w:val="left"/>
      <w:pPr>
        <w:ind w:left="1222" w:hanging="360"/>
      </w:pPr>
      <w:rPr>
        <w:rFonts w:ascii="Courier New" w:hAnsi="Courier New" w:cs="Courier New" w:hint="default"/>
      </w:rPr>
    </w:lvl>
    <w:lvl w:ilvl="2" w:tplc="08070005">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13" w15:restartNumberingAfterBreak="0">
    <w:nsid w:val="409255E0"/>
    <w:multiLevelType w:val="multilevel"/>
    <w:tmpl w:val="6FCC4402"/>
    <w:lvl w:ilvl="0">
      <w:start w:val="3"/>
      <w:numFmt w:val="decimal"/>
      <w:lvlText w:val="%1."/>
      <w:lvlJc w:val="left"/>
      <w:pPr>
        <w:tabs>
          <w:tab w:val="num" w:pos="360"/>
        </w:tabs>
        <w:ind w:left="227" w:hanging="227"/>
      </w:pPr>
    </w:lvl>
    <w:lvl w:ilvl="1">
      <w:start w:val="1"/>
      <w:numFmt w:val="bullet"/>
      <w:lvlText w:val=""/>
      <w:lvlJc w:val="left"/>
      <w:pPr>
        <w:tabs>
          <w:tab w:val="num" w:pos="587"/>
        </w:tabs>
        <w:ind w:left="397" w:hanging="17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2336ED2"/>
    <w:multiLevelType w:val="singleLevel"/>
    <w:tmpl w:val="962EE4A0"/>
    <w:lvl w:ilvl="0">
      <w:start w:val="61"/>
      <w:numFmt w:val="bullet"/>
      <w:lvlText w:val=""/>
      <w:lvlJc w:val="left"/>
      <w:pPr>
        <w:tabs>
          <w:tab w:val="num" w:pos="420"/>
        </w:tabs>
        <w:ind w:left="420" w:hanging="420"/>
      </w:pPr>
      <w:rPr>
        <w:rFonts w:ascii="Wingdings" w:hAnsi="Wingdings" w:hint="default"/>
      </w:rPr>
    </w:lvl>
  </w:abstractNum>
  <w:abstractNum w:abstractNumId="15" w15:restartNumberingAfterBreak="0">
    <w:nsid w:val="46655001"/>
    <w:multiLevelType w:val="hybridMultilevel"/>
    <w:tmpl w:val="116A85B6"/>
    <w:lvl w:ilvl="0" w:tplc="E98AF042">
      <w:start w:val="1"/>
      <w:numFmt w:val="bullet"/>
      <w:lvlText w:val=""/>
      <w:lvlJc w:val="left"/>
      <w:pPr>
        <w:ind w:left="502" w:hanging="360"/>
      </w:pPr>
      <w:rPr>
        <w:rFonts w:ascii="Symbol" w:hAnsi="Symbol" w:hint="default"/>
      </w:rPr>
    </w:lvl>
    <w:lvl w:ilvl="1" w:tplc="08070003">
      <w:start w:val="1"/>
      <w:numFmt w:val="bullet"/>
      <w:lvlText w:val="o"/>
      <w:lvlJc w:val="left"/>
      <w:pPr>
        <w:ind w:left="1222" w:hanging="360"/>
      </w:pPr>
      <w:rPr>
        <w:rFonts w:ascii="Courier New" w:hAnsi="Courier New" w:cs="Courier New" w:hint="default"/>
      </w:rPr>
    </w:lvl>
    <w:lvl w:ilvl="2" w:tplc="FCE81298">
      <w:start w:val="2"/>
      <w:numFmt w:val="bullet"/>
      <w:lvlText w:val="-"/>
      <w:lvlJc w:val="left"/>
      <w:pPr>
        <w:ind w:left="1942" w:hanging="360"/>
      </w:pPr>
      <w:rPr>
        <w:rFonts w:ascii="Arial" w:eastAsia="Times New Roman" w:hAnsi="Arial" w:cs="Arial"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16" w15:restartNumberingAfterBreak="0">
    <w:nsid w:val="4ABE1A69"/>
    <w:multiLevelType w:val="multilevel"/>
    <w:tmpl w:val="EC4EF940"/>
    <w:lvl w:ilvl="0">
      <w:start w:val="1"/>
      <w:numFmt w:val="decimal"/>
      <w:lvlText w:val="%1"/>
      <w:lvlJc w:val="left"/>
      <w:pPr>
        <w:ind w:left="360" w:hanging="360"/>
      </w:pPr>
      <w:rPr>
        <w:rFonts w:ascii="Arial" w:hAnsi="Arial" w:hint="default"/>
        <w:color w:val="auto"/>
      </w:rPr>
    </w:lvl>
    <w:lvl w:ilvl="1">
      <w:start w:val="1"/>
      <w:numFmt w:val="decimal"/>
      <w:lvlText w:val="%1.%2"/>
      <w:lvlJc w:val="left"/>
      <w:pPr>
        <w:ind w:left="495" w:hanging="360"/>
      </w:pPr>
      <w:rPr>
        <w:rFonts w:ascii="Arial" w:hAnsi="Arial" w:hint="default"/>
        <w:color w:val="auto"/>
      </w:rPr>
    </w:lvl>
    <w:lvl w:ilvl="2">
      <w:start w:val="1"/>
      <w:numFmt w:val="decimal"/>
      <w:lvlText w:val="%1.%2.%3"/>
      <w:lvlJc w:val="left"/>
      <w:pPr>
        <w:ind w:left="990" w:hanging="720"/>
      </w:pPr>
      <w:rPr>
        <w:rFonts w:ascii="Arial" w:hAnsi="Arial" w:hint="default"/>
        <w:color w:val="auto"/>
      </w:rPr>
    </w:lvl>
    <w:lvl w:ilvl="3">
      <w:start w:val="1"/>
      <w:numFmt w:val="decimal"/>
      <w:lvlText w:val="%1.%2.%3.%4"/>
      <w:lvlJc w:val="left"/>
      <w:pPr>
        <w:ind w:left="1125" w:hanging="720"/>
      </w:pPr>
      <w:rPr>
        <w:rFonts w:ascii="Arial" w:hAnsi="Arial" w:hint="default"/>
        <w:color w:val="auto"/>
      </w:rPr>
    </w:lvl>
    <w:lvl w:ilvl="4">
      <w:start w:val="1"/>
      <w:numFmt w:val="decimal"/>
      <w:lvlText w:val="%1.%2.%3.%4.%5"/>
      <w:lvlJc w:val="left"/>
      <w:pPr>
        <w:ind w:left="1620" w:hanging="1080"/>
      </w:pPr>
      <w:rPr>
        <w:rFonts w:ascii="Arial" w:hAnsi="Arial" w:hint="default"/>
        <w:color w:val="auto"/>
      </w:rPr>
    </w:lvl>
    <w:lvl w:ilvl="5">
      <w:start w:val="1"/>
      <w:numFmt w:val="decimal"/>
      <w:lvlText w:val="%1.%2.%3.%4.%5.%6"/>
      <w:lvlJc w:val="left"/>
      <w:pPr>
        <w:ind w:left="1755" w:hanging="1080"/>
      </w:pPr>
      <w:rPr>
        <w:rFonts w:ascii="Arial" w:hAnsi="Arial" w:hint="default"/>
        <w:color w:val="auto"/>
      </w:rPr>
    </w:lvl>
    <w:lvl w:ilvl="6">
      <w:start w:val="1"/>
      <w:numFmt w:val="decimal"/>
      <w:lvlText w:val="%1.%2.%3.%4.%5.%6.%7"/>
      <w:lvlJc w:val="left"/>
      <w:pPr>
        <w:ind w:left="1890" w:hanging="1080"/>
      </w:pPr>
      <w:rPr>
        <w:rFonts w:ascii="Arial" w:hAnsi="Arial" w:hint="default"/>
        <w:color w:val="auto"/>
      </w:rPr>
    </w:lvl>
    <w:lvl w:ilvl="7">
      <w:start w:val="1"/>
      <w:numFmt w:val="decimal"/>
      <w:lvlText w:val="%1.%2.%3.%4.%5.%6.%7.%8"/>
      <w:lvlJc w:val="left"/>
      <w:pPr>
        <w:ind w:left="2385" w:hanging="1440"/>
      </w:pPr>
      <w:rPr>
        <w:rFonts w:ascii="Arial" w:hAnsi="Arial" w:hint="default"/>
        <w:color w:val="auto"/>
      </w:rPr>
    </w:lvl>
    <w:lvl w:ilvl="8">
      <w:start w:val="1"/>
      <w:numFmt w:val="decimal"/>
      <w:lvlText w:val="%1.%2.%3.%4.%5.%6.%7.%8.%9"/>
      <w:lvlJc w:val="left"/>
      <w:pPr>
        <w:ind w:left="2520" w:hanging="1440"/>
      </w:pPr>
      <w:rPr>
        <w:rFonts w:ascii="Arial" w:hAnsi="Arial" w:hint="default"/>
        <w:color w:val="auto"/>
      </w:rPr>
    </w:lvl>
  </w:abstractNum>
  <w:abstractNum w:abstractNumId="17" w15:restartNumberingAfterBreak="0">
    <w:nsid w:val="4DED44C3"/>
    <w:multiLevelType w:val="multilevel"/>
    <w:tmpl w:val="620A798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2AB3015"/>
    <w:multiLevelType w:val="hybridMultilevel"/>
    <w:tmpl w:val="9CE8DD36"/>
    <w:lvl w:ilvl="0" w:tplc="0807000F">
      <w:start w:val="1"/>
      <w:numFmt w:val="decimal"/>
      <w:lvlText w:val="%1."/>
      <w:lvlJc w:val="left"/>
      <w:pPr>
        <w:ind w:left="502" w:hanging="360"/>
      </w:pPr>
      <w:rPr>
        <w:rFonts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19" w15:restartNumberingAfterBreak="0">
    <w:nsid w:val="535123D6"/>
    <w:multiLevelType w:val="multilevel"/>
    <w:tmpl w:val="5B0C4560"/>
    <w:lvl w:ilvl="0">
      <w:start w:val="1"/>
      <w:numFmt w:val="bullet"/>
      <w:suff w:val="space"/>
      <w:lvlText w:val=""/>
      <w:lvlJc w:val="left"/>
      <w:pPr>
        <w:ind w:left="170" w:hanging="17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549E68EA"/>
    <w:multiLevelType w:val="hybridMultilevel"/>
    <w:tmpl w:val="2A72DD84"/>
    <w:lvl w:ilvl="0" w:tplc="E98AF04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58417626"/>
    <w:multiLevelType w:val="multilevel"/>
    <w:tmpl w:val="B476C232"/>
    <w:lvl w:ilvl="0">
      <w:start w:val="1"/>
      <w:numFmt w:val="decimal"/>
      <w:lvlText w:val="%1."/>
      <w:lvlJc w:val="left"/>
      <w:pPr>
        <w:tabs>
          <w:tab w:val="num" w:pos="360"/>
        </w:tabs>
        <w:ind w:left="227" w:hanging="227"/>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DFA0FEB"/>
    <w:multiLevelType w:val="singleLevel"/>
    <w:tmpl w:val="B6520D70"/>
    <w:lvl w:ilvl="0">
      <w:start w:val="1"/>
      <w:numFmt w:val="bullet"/>
      <w:lvlText w:val=""/>
      <w:lvlJc w:val="left"/>
      <w:pPr>
        <w:tabs>
          <w:tab w:val="num" w:pos="360"/>
        </w:tabs>
        <w:ind w:left="284" w:hanging="284"/>
      </w:pPr>
      <w:rPr>
        <w:rFonts w:ascii="Symbol" w:hAnsi="Symbol" w:hint="default"/>
        <w:sz w:val="16"/>
      </w:rPr>
    </w:lvl>
  </w:abstractNum>
  <w:abstractNum w:abstractNumId="23" w15:restartNumberingAfterBreak="0">
    <w:nsid w:val="5F7C68E4"/>
    <w:multiLevelType w:val="hybridMultilevel"/>
    <w:tmpl w:val="9A1E20E2"/>
    <w:lvl w:ilvl="0" w:tplc="08070001">
      <w:start w:val="1"/>
      <w:numFmt w:val="bullet"/>
      <w:lvlText w:val=""/>
      <w:lvlJc w:val="left"/>
      <w:pPr>
        <w:ind w:left="502" w:hanging="360"/>
      </w:pPr>
      <w:rPr>
        <w:rFonts w:ascii="Symbol" w:hAnsi="Symbol"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24" w15:restartNumberingAfterBreak="0">
    <w:nsid w:val="692F731D"/>
    <w:multiLevelType w:val="multilevel"/>
    <w:tmpl w:val="92BA8154"/>
    <w:lvl w:ilvl="0">
      <w:start w:val="1"/>
      <w:numFmt w:val="decimal"/>
      <w:lvlText w:val="%1."/>
      <w:lvlJc w:val="left"/>
      <w:pPr>
        <w:tabs>
          <w:tab w:val="num" w:pos="360"/>
        </w:tabs>
        <w:ind w:left="227" w:hanging="227"/>
      </w:pPr>
    </w:lvl>
    <w:lvl w:ilvl="1">
      <w:start w:val="1"/>
      <w:numFmt w:val="bullet"/>
      <w:lvlText w:val=""/>
      <w:lvlJc w:val="left"/>
      <w:pPr>
        <w:tabs>
          <w:tab w:val="num" w:pos="587"/>
        </w:tabs>
        <w:ind w:left="340" w:hanging="113"/>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B474F5F"/>
    <w:multiLevelType w:val="hybridMultilevel"/>
    <w:tmpl w:val="82EADA32"/>
    <w:lvl w:ilvl="0" w:tplc="683C5ED2">
      <w:start w:val="1"/>
      <w:numFmt w:val="bullet"/>
      <w:pStyle w:val="Aufzhlung"/>
      <w:lvlText w:val="–"/>
      <w:lvlJc w:val="left"/>
      <w:pPr>
        <w:tabs>
          <w:tab w:val="num" w:pos="284"/>
        </w:tabs>
        <w:ind w:left="284" w:hanging="284"/>
      </w:pPr>
      <w:rPr>
        <w:rFonts w:ascii="Times New Roman" w:hAnsi="Times New Roman" w:cs="Times New Roman" w:hint="default"/>
      </w:rPr>
    </w:lvl>
    <w:lvl w:ilvl="1" w:tplc="04070003" w:tentative="1">
      <w:start w:val="1"/>
      <w:numFmt w:val="bullet"/>
      <w:lvlText w:val="o"/>
      <w:lvlJc w:val="left"/>
      <w:pPr>
        <w:tabs>
          <w:tab w:val="num" w:pos="2209"/>
        </w:tabs>
        <w:ind w:left="2209" w:hanging="360"/>
      </w:pPr>
      <w:rPr>
        <w:rFonts w:ascii="Courier New" w:hAnsi="Courier New" w:hint="default"/>
      </w:rPr>
    </w:lvl>
    <w:lvl w:ilvl="2" w:tplc="04070005" w:tentative="1">
      <w:start w:val="1"/>
      <w:numFmt w:val="bullet"/>
      <w:lvlText w:val=""/>
      <w:lvlJc w:val="left"/>
      <w:pPr>
        <w:tabs>
          <w:tab w:val="num" w:pos="2929"/>
        </w:tabs>
        <w:ind w:left="2929" w:hanging="360"/>
      </w:pPr>
      <w:rPr>
        <w:rFonts w:ascii="Wingdings" w:hAnsi="Wingdings" w:hint="default"/>
      </w:rPr>
    </w:lvl>
    <w:lvl w:ilvl="3" w:tplc="04070001" w:tentative="1">
      <w:start w:val="1"/>
      <w:numFmt w:val="bullet"/>
      <w:lvlText w:val=""/>
      <w:lvlJc w:val="left"/>
      <w:pPr>
        <w:tabs>
          <w:tab w:val="num" w:pos="3649"/>
        </w:tabs>
        <w:ind w:left="3649" w:hanging="360"/>
      </w:pPr>
      <w:rPr>
        <w:rFonts w:ascii="Symbol" w:hAnsi="Symbol" w:hint="default"/>
      </w:rPr>
    </w:lvl>
    <w:lvl w:ilvl="4" w:tplc="04070003" w:tentative="1">
      <w:start w:val="1"/>
      <w:numFmt w:val="bullet"/>
      <w:lvlText w:val="o"/>
      <w:lvlJc w:val="left"/>
      <w:pPr>
        <w:tabs>
          <w:tab w:val="num" w:pos="4369"/>
        </w:tabs>
        <w:ind w:left="4369" w:hanging="360"/>
      </w:pPr>
      <w:rPr>
        <w:rFonts w:ascii="Courier New" w:hAnsi="Courier New" w:hint="default"/>
      </w:rPr>
    </w:lvl>
    <w:lvl w:ilvl="5" w:tplc="04070005" w:tentative="1">
      <w:start w:val="1"/>
      <w:numFmt w:val="bullet"/>
      <w:lvlText w:val=""/>
      <w:lvlJc w:val="left"/>
      <w:pPr>
        <w:tabs>
          <w:tab w:val="num" w:pos="5089"/>
        </w:tabs>
        <w:ind w:left="5089" w:hanging="360"/>
      </w:pPr>
      <w:rPr>
        <w:rFonts w:ascii="Wingdings" w:hAnsi="Wingdings" w:hint="default"/>
      </w:rPr>
    </w:lvl>
    <w:lvl w:ilvl="6" w:tplc="04070001" w:tentative="1">
      <w:start w:val="1"/>
      <w:numFmt w:val="bullet"/>
      <w:lvlText w:val=""/>
      <w:lvlJc w:val="left"/>
      <w:pPr>
        <w:tabs>
          <w:tab w:val="num" w:pos="5809"/>
        </w:tabs>
        <w:ind w:left="5809" w:hanging="360"/>
      </w:pPr>
      <w:rPr>
        <w:rFonts w:ascii="Symbol" w:hAnsi="Symbol" w:hint="default"/>
      </w:rPr>
    </w:lvl>
    <w:lvl w:ilvl="7" w:tplc="04070003" w:tentative="1">
      <w:start w:val="1"/>
      <w:numFmt w:val="bullet"/>
      <w:lvlText w:val="o"/>
      <w:lvlJc w:val="left"/>
      <w:pPr>
        <w:tabs>
          <w:tab w:val="num" w:pos="6529"/>
        </w:tabs>
        <w:ind w:left="6529" w:hanging="360"/>
      </w:pPr>
      <w:rPr>
        <w:rFonts w:ascii="Courier New" w:hAnsi="Courier New" w:hint="default"/>
      </w:rPr>
    </w:lvl>
    <w:lvl w:ilvl="8" w:tplc="04070005" w:tentative="1">
      <w:start w:val="1"/>
      <w:numFmt w:val="bullet"/>
      <w:lvlText w:val=""/>
      <w:lvlJc w:val="left"/>
      <w:pPr>
        <w:tabs>
          <w:tab w:val="num" w:pos="7249"/>
        </w:tabs>
        <w:ind w:left="7249" w:hanging="360"/>
      </w:pPr>
      <w:rPr>
        <w:rFonts w:ascii="Wingdings" w:hAnsi="Wingdings" w:hint="default"/>
      </w:rPr>
    </w:lvl>
  </w:abstractNum>
  <w:abstractNum w:abstractNumId="26" w15:restartNumberingAfterBreak="0">
    <w:nsid w:val="6F4206AC"/>
    <w:multiLevelType w:val="multilevel"/>
    <w:tmpl w:val="36FA81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8E23BA2"/>
    <w:multiLevelType w:val="singleLevel"/>
    <w:tmpl w:val="5986DF4C"/>
    <w:lvl w:ilvl="0">
      <w:start w:val="1"/>
      <w:numFmt w:val="bullet"/>
      <w:lvlText w:val=""/>
      <w:lvlJc w:val="left"/>
      <w:pPr>
        <w:tabs>
          <w:tab w:val="num" w:pos="360"/>
        </w:tabs>
        <w:ind w:left="284" w:hanging="284"/>
      </w:pPr>
      <w:rPr>
        <w:rFonts w:ascii="Symbol" w:hAnsi="Symbol" w:hint="default"/>
      </w:rPr>
    </w:lvl>
  </w:abstractNum>
  <w:abstractNum w:abstractNumId="28" w15:restartNumberingAfterBreak="0">
    <w:nsid w:val="7DDC46BF"/>
    <w:multiLevelType w:val="multilevel"/>
    <w:tmpl w:val="FB360EB0"/>
    <w:lvl w:ilvl="0">
      <w:start w:val="1"/>
      <w:numFmt w:val="bullet"/>
      <w:lvlText w:val=""/>
      <w:lvlJc w:val="left"/>
      <w:pPr>
        <w:tabs>
          <w:tab w:val="num" w:pos="360"/>
        </w:tabs>
        <w:ind w:left="227" w:hanging="227"/>
      </w:pPr>
      <w:rPr>
        <w:rFonts w:ascii="Symbol" w:hAnsi="Symbol" w:hint="default"/>
      </w:rPr>
    </w:lvl>
    <w:lvl w:ilvl="1">
      <w:start w:val="1"/>
      <w:numFmt w:val="lowerLetter"/>
      <w:lvlText w:val="%2)"/>
      <w:lvlJc w:val="left"/>
      <w:pPr>
        <w:tabs>
          <w:tab w:val="num" w:pos="587"/>
        </w:tabs>
        <w:ind w:left="227"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0357057">
    <w:abstractNumId w:val="19"/>
  </w:num>
  <w:num w:numId="2" w16cid:durableId="5064712">
    <w:abstractNumId w:val="21"/>
  </w:num>
  <w:num w:numId="3" w16cid:durableId="1272469250">
    <w:abstractNumId w:val="24"/>
  </w:num>
  <w:num w:numId="4" w16cid:durableId="525022735">
    <w:abstractNumId w:val="13"/>
  </w:num>
  <w:num w:numId="5" w16cid:durableId="1672826801">
    <w:abstractNumId w:val="14"/>
  </w:num>
  <w:num w:numId="6" w16cid:durableId="627395827">
    <w:abstractNumId w:val="27"/>
  </w:num>
  <w:num w:numId="7" w16cid:durableId="564727802">
    <w:abstractNumId w:val="28"/>
  </w:num>
  <w:num w:numId="8" w16cid:durableId="347634819">
    <w:abstractNumId w:val="22"/>
  </w:num>
  <w:num w:numId="9" w16cid:durableId="837304356">
    <w:abstractNumId w:val="7"/>
  </w:num>
  <w:num w:numId="10" w16cid:durableId="779958955">
    <w:abstractNumId w:val="2"/>
  </w:num>
  <w:num w:numId="11" w16cid:durableId="1834375598">
    <w:abstractNumId w:val="2"/>
    <w:lvlOverride w:ilvl="0">
      <w:lvl w:ilvl="0">
        <w:start w:val="1"/>
        <w:numFmt w:val="decimal"/>
        <w:lvlText w:val="%1."/>
        <w:legacy w:legacy="1" w:legacySpace="0" w:legacyIndent="283"/>
        <w:lvlJc w:val="left"/>
        <w:pPr>
          <w:ind w:left="283" w:hanging="283"/>
        </w:pPr>
      </w:lvl>
    </w:lvlOverride>
  </w:num>
  <w:num w:numId="12" w16cid:durableId="186208422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603342029">
    <w:abstractNumId w:val="25"/>
  </w:num>
  <w:num w:numId="14" w16cid:durableId="823011500">
    <w:abstractNumId w:val="26"/>
  </w:num>
  <w:num w:numId="15" w16cid:durableId="1950357590">
    <w:abstractNumId w:val="17"/>
  </w:num>
  <w:num w:numId="16" w16cid:durableId="1033194328">
    <w:abstractNumId w:val="9"/>
  </w:num>
  <w:num w:numId="17" w16cid:durableId="1031493688">
    <w:abstractNumId w:val="6"/>
  </w:num>
  <w:num w:numId="18" w16cid:durableId="1186401008">
    <w:abstractNumId w:val="16"/>
  </w:num>
  <w:num w:numId="19" w16cid:durableId="48463493">
    <w:abstractNumId w:val="1"/>
  </w:num>
  <w:num w:numId="20" w16cid:durableId="1049887941">
    <w:abstractNumId w:val="12"/>
  </w:num>
  <w:num w:numId="21" w16cid:durableId="999387266">
    <w:abstractNumId w:val="23"/>
  </w:num>
  <w:num w:numId="22" w16cid:durableId="909344387">
    <w:abstractNumId w:val="8"/>
  </w:num>
  <w:num w:numId="23" w16cid:durableId="1849755864">
    <w:abstractNumId w:val="15"/>
  </w:num>
  <w:num w:numId="24" w16cid:durableId="1826167647">
    <w:abstractNumId w:val="18"/>
  </w:num>
  <w:num w:numId="25" w16cid:durableId="416246836">
    <w:abstractNumId w:val="3"/>
  </w:num>
  <w:num w:numId="26" w16cid:durableId="1579559158">
    <w:abstractNumId w:val="4"/>
  </w:num>
  <w:num w:numId="27" w16cid:durableId="492644936">
    <w:abstractNumId w:val="10"/>
  </w:num>
  <w:num w:numId="28" w16cid:durableId="654602387">
    <w:abstractNumId w:val="11"/>
  </w:num>
  <w:num w:numId="29" w16cid:durableId="1797211396">
    <w:abstractNumId w:val="5"/>
  </w:num>
  <w:num w:numId="30" w16cid:durableId="19178597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62"/>
    <w:rsid w:val="000008E6"/>
    <w:rsid w:val="00001407"/>
    <w:rsid w:val="000015E7"/>
    <w:rsid w:val="00002BA5"/>
    <w:rsid w:val="00010B70"/>
    <w:rsid w:val="0001174B"/>
    <w:rsid w:val="00012601"/>
    <w:rsid w:val="00015F4B"/>
    <w:rsid w:val="000224DC"/>
    <w:rsid w:val="00023537"/>
    <w:rsid w:val="00027677"/>
    <w:rsid w:val="00055208"/>
    <w:rsid w:val="00055E99"/>
    <w:rsid w:val="00072FB8"/>
    <w:rsid w:val="00074869"/>
    <w:rsid w:val="00077896"/>
    <w:rsid w:val="0008506B"/>
    <w:rsid w:val="000900A7"/>
    <w:rsid w:val="0009284D"/>
    <w:rsid w:val="00096610"/>
    <w:rsid w:val="000A0812"/>
    <w:rsid w:val="000A348F"/>
    <w:rsid w:val="000A7736"/>
    <w:rsid w:val="000B46D9"/>
    <w:rsid w:val="000B645E"/>
    <w:rsid w:val="000C15D7"/>
    <w:rsid w:val="000D324D"/>
    <w:rsid w:val="000F07B9"/>
    <w:rsid w:val="000F2EB3"/>
    <w:rsid w:val="000F520A"/>
    <w:rsid w:val="000F77F1"/>
    <w:rsid w:val="00100BDF"/>
    <w:rsid w:val="00101A0D"/>
    <w:rsid w:val="00101BBB"/>
    <w:rsid w:val="00116BB2"/>
    <w:rsid w:val="00117AF4"/>
    <w:rsid w:val="00120020"/>
    <w:rsid w:val="001217D4"/>
    <w:rsid w:val="001229DB"/>
    <w:rsid w:val="001308F6"/>
    <w:rsid w:val="00131919"/>
    <w:rsid w:val="00143D1F"/>
    <w:rsid w:val="00147B37"/>
    <w:rsid w:val="0015534E"/>
    <w:rsid w:val="001736EA"/>
    <w:rsid w:val="001834A3"/>
    <w:rsid w:val="00183C5F"/>
    <w:rsid w:val="001858EB"/>
    <w:rsid w:val="0018609A"/>
    <w:rsid w:val="00190E81"/>
    <w:rsid w:val="001941DB"/>
    <w:rsid w:val="001A3CDE"/>
    <w:rsid w:val="001A6683"/>
    <w:rsid w:val="001B1D08"/>
    <w:rsid w:val="001B450C"/>
    <w:rsid w:val="001B6672"/>
    <w:rsid w:val="001E4763"/>
    <w:rsid w:val="001E547A"/>
    <w:rsid w:val="001F41B5"/>
    <w:rsid w:val="001F5786"/>
    <w:rsid w:val="00213F0D"/>
    <w:rsid w:val="00216361"/>
    <w:rsid w:val="0021655E"/>
    <w:rsid w:val="00217E63"/>
    <w:rsid w:val="0022204F"/>
    <w:rsid w:val="00227579"/>
    <w:rsid w:val="00235119"/>
    <w:rsid w:val="0024530E"/>
    <w:rsid w:val="00252E29"/>
    <w:rsid w:val="002608FE"/>
    <w:rsid w:val="00266012"/>
    <w:rsid w:val="0027072D"/>
    <w:rsid w:val="002731CC"/>
    <w:rsid w:val="00275A35"/>
    <w:rsid w:val="00287459"/>
    <w:rsid w:val="00287CAB"/>
    <w:rsid w:val="002941B3"/>
    <w:rsid w:val="00296226"/>
    <w:rsid w:val="00297C94"/>
    <w:rsid w:val="002A0DB1"/>
    <w:rsid w:val="002A4834"/>
    <w:rsid w:val="002B7B84"/>
    <w:rsid w:val="002C69E8"/>
    <w:rsid w:val="002D0C6C"/>
    <w:rsid w:val="002D290F"/>
    <w:rsid w:val="002D5E33"/>
    <w:rsid w:val="002E0F03"/>
    <w:rsid w:val="002F44D3"/>
    <w:rsid w:val="002F5D59"/>
    <w:rsid w:val="00300BA1"/>
    <w:rsid w:val="00301091"/>
    <w:rsid w:val="00303020"/>
    <w:rsid w:val="003051DA"/>
    <w:rsid w:val="00306213"/>
    <w:rsid w:val="0031452F"/>
    <w:rsid w:val="00314795"/>
    <w:rsid w:val="003166E4"/>
    <w:rsid w:val="00322A28"/>
    <w:rsid w:val="003308E3"/>
    <w:rsid w:val="0033429F"/>
    <w:rsid w:val="00360DB7"/>
    <w:rsid w:val="003646D1"/>
    <w:rsid w:val="00365991"/>
    <w:rsid w:val="003669A4"/>
    <w:rsid w:val="00367F19"/>
    <w:rsid w:val="00375251"/>
    <w:rsid w:val="003754FA"/>
    <w:rsid w:val="00375FBF"/>
    <w:rsid w:val="0037744F"/>
    <w:rsid w:val="00386694"/>
    <w:rsid w:val="00390F02"/>
    <w:rsid w:val="003922C7"/>
    <w:rsid w:val="003978F7"/>
    <w:rsid w:val="003A0BCE"/>
    <w:rsid w:val="003A1C5D"/>
    <w:rsid w:val="003B01E8"/>
    <w:rsid w:val="003B589D"/>
    <w:rsid w:val="003C38F4"/>
    <w:rsid w:val="003D1738"/>
    <w:rsid w:val="003D605D"/>
    <w:rsid w:val="003D6C51"/>
    <w:rsid w:val="003E17F2"/>
    <w:rsid w:val="003E2196"/>
    <w:rsid w:val="00404B66"/>
    <w:rsid w:val="004205D9"/>
    <w:rsid w:val="00420FFF"/>
    <w:rsid w:val="004273AF"/>
    <w:rsid w:val="00445499"/>
    <w:rsid w:val="00450181"/>
    <w:rsid w:val="00450FD4"/>
    <w:rsid w:val="00451187"/>
    <w:rsid w:val="004522DA"/>
    <w:rsid w:val="004559ED"/>
    <w:rsid w:val="0045735C"/>
    <w:rsid w:val="00461FA7"/>
    <w:rsid w:val="00462FB4"/>
    <w:rsid w:val="00464377"/>
    <w:rsid w:val="00464A42"/>
    <w:rsid w:val="0046591F"/>
    <w:rsid w:val="00487851"/>
    <w:rsid w:val="00497636"/>
    <w:rsid w:val="004A2353"/>
    <w:rsid w:val="004A4E62"/>
    <w:rsid w:val="004A6270"/>
    <w:rsid w:val="004B0A33"/>
    <w:rsid w:val="004B518D"/>
    <w:rsid w:val="004B72F0"/>
    <w:rsid w:val="004C0832"/>
    <w:rsid w:val="004C2F5C"/>
    <w:rsid w:val="004D2B45"/>
    <w:rsid w:val="004E2052"/>
    <w:rsid w:val="004F1A6D"/>
    <w:rsid w:val="004F40F8"/>
    <w:rsid w:val="004F61E3"/>
    <w:rsid w:val="004F69B5"/>
    <w:rsid w:val="00503D1B"/>
    <w:rsid w:val="005048B1"/>
    <w:rsid w:val="0051246F"/>
    <w:rsid w:val="00512547"/>
    <w:rsid w:val="00517CAF"/>
    <w:rsid w:val="00526825"/>
    <w:rsid w:val="00527510"/>
    <w:rsid w:val="0053250A"/>
    <w:rsid w:val="005351F9"/>
    <w:rsid w:val="00536F82"/>
    <w:rsid w:val="00537F73"/>
    <w:rsid w:val="00544B6A"/>
    <w:rsid w:val="0054791A"/>
    <w:rsid w:val="00555257"/>
    <w:rsid w:val="0055529B"/>
    <w:rsid w:val="00557588"/>
    <w:rsid w:val="00560670"/>
    <w:rsid w:val="005611AC"/>
    <w:rsid w:val="00564AA6"/>
    <w:rsid w:val="0056702E"/>
    <w:rsid w:val="005674F2"/>
    <w:rsid w:val="00575E94"/>
    <w:rsid w:val="005776CC"/>
    <w:rsid w:val="00577C40"/>
    <w:rsid w:val="00582707"/>
    <w:rsid w:val="00593DED"/>
    <w:rsid w:val="005A7515"/>
    <w:rsid w:val="005B4E1D"/>
    <w:rsid w:val="005B58B7"/>
    <w:rsid w:val="005B5DD6"/>
    <w:rsid w:val="005C2F5D"/>
    <w:rsid w:val="005C63C9"/>
    <w:rsid w:val="005D3056"/>
    <w:rsid w:val="005D4877"/>
    <w:rsid w:val="005E1FCC"/>
    <w:rsid w:val="005E4065"/>
    <w:rsid w:val="005F289E"/>
    <w:rsid w:val="005F32C4"/>
    <w:rsid w:val="00604FC2"/>
    <w:rsid w:val="0061056B"/>
    <w:rsid w:val="006135F3"/>
    <w:rsid w:val="00623130"/>
    <w:rsid w:val="00623BA9"/>
    <w:rsid w:val="00626983"/>
    <w:rsid w:val="006344D1"/>
    <w:rsid w:val="006359C0"/>
    <w:rsid w:val="00640885"/>
    <w:rsid w:val="00643BF8"/>
    <w:rsid w:val="00644CFC"/>
    <w:rsid w:val="006507E3"/>
    <w:rsid w:val="00650837"/>
    <w:rsid w:val="00652DDF"/>
    <w:rsid w:val="006535F3"/>
    <w:rsid w:val="00654186"/>
    <w:rsid w:val="0067002A"/>
    <w:rsid w:val="00671C0E"/>
    <w:rsid w:val="00680EFA"/>
    <w:rsid w:val="00696B7E"/>
    <w:rsid w:val="006B4C0A"/>
    <w:rsid w:val="006C0EAD"/>
    <w:rsid w:val="006C1BF4"/>
    <w:rsid w:val="006D1843"/>
    <w:rsid w:val="006D1DCC"/>
    <w:rsid w:val="006E21A9"/>
    <w:rsid w:val="006F31C5"/>
    <w:rsid w:val="006F49F0"/>
    <w:rsid w:val="006F5A7A"/>
    <w:rsid w:val="006F7DCD"/>
    <w:rsid w:val="0070068E"/>
    <w:rsid w:val="00700C74"/>
    <w:rsid w:val="00703AD4"/>
    <w:rsid w:val="00714BD6"/>
    <w:rsid w:val="007204D2"/>
    <w:rsid w:val="00724E44"/>
    <w:rsid w:val="007370F9"/>
    <w:rsid w:val="00746C99"/>
    <w:rsid w:val="0074713A"/>
    <w:rsid w:val="007510C2"/>
    <w:rsid w:val="00751962"/>
    <w:rsid w:val="00753742"/>
    <w:rsid w:val="00762EA0"/>
    <w:rsid w:val="00765BB7"/>
    <w:rsid w:val="00781C8E"/>
    <w:rsid w:val="007951F3"/>
    <w:rsid w:val="007A3CD6"/>
    <w:rsid w:val="007A4377"/>
    <w:rsid w:val="007B7F50"/>
    <w:rsid w:val="007C32DB"/>
    <w:rsid w:val="007C5A26"/>
    <w:rsid w:val="007E42B9"/>
    <w:rsid w:val="00800F18"/>
    <w:rsid w:val="008024B4"/>
    <w:rsid w:val="00806270"/>
    <w:rsid w:val="00806828"/>
    <w:rsid w:val="008068AB"/>
    <w:rsid w:val="00812863"/>
    <w:rsid w:val="00821538"/>
    <w:rsid w:val="008346E5"/>
    <w:rsid w:val="00834F40"/>
    <w:rsid w:val="00856D60"/>
    <w:rsid w:val="00894ADD"/>
    <w:rsid w:val="008A0D79"/>
    <w:rsid w:val="008A1E19"/>
    <w:rsid w:val="008A4DCF"/>
    <w:rsid w:val="008B222D"/>
    <w:rsid w:val="008F4CE6"/>
    <w:rsid w:val="00903C5B"/>
    <w:rsid w:val="009047DD"/>
    <w:rsid w:val="00915535"/>
    <w:rsid w:val="00917DC2"/>
    <w:rsid w:val="0092190B"/>
    <w:rsid w:val="0093207B"/>
    <w:rsid w:val="00941DF9"/>
    <w:rsid w:val="00952DA4"/>
    <w:rsid w:val="00961E4B"/>
    <w:rsid w:val="00966829"/>
    <w:rsid w:val="0097761E"/>
    <w:rsid w:val="009841BD"/>
    <w:rsid w:val="0099798F"/>
    <w:rsid w:val="009A18A2"/>
    <w:rsid w:val="009A42C1"/>
    <w:rsid w:val="009B38F1"/>
    <w:rsid w:val="009B411D"/>
    <w:rsid w:val="009B4CD9"/>
    <w:rsid w:val="009C37EA"/>
    <w:rsid w:val="009C50D1"/>
    <w:rsid w:val="009F475C"/>
    <w:rsid w:val="00A054C1"/>
    <w:rsid w:val="00A06BAB"/>
    <w:rsid w:val="00A13143"/>
    <w:rsid w:val="00A27280"/>
    <w:rsid w:val="00A453E0"/>
    <w:rsid w:val="00A45935"/>
    <w:rsid w:val="00A520ED"/>
    <w:rsid w:val="00A70AF8"/>
    <w:rsid w:val="00A70D8C"/>
    <w:rsid w:val="00A748C6"/>
    <w:rsid w:val="00A847B3"/>
    <w:rsid w:val="00A93067"/>
    <w:rsid w:val="00A96774"/>
    <w:rsid w:val="00A9722D"/>
    <w:rsid w:val="00AA1DE1"/>
    <w:rsid w:val="00AA6CDE"/>
    <w:rsid w:val="00AB2667"/>
    <w:rsid w:val="00AB5682"/>
    <w:rsid w:val="00AB7BEC"/>
    <w:rsid w:val="00AD2348"/>
    <w:rsid w:val="00AD5957"/>
    <w:rsid w:val="00AD6149"/>
    <w:rsid w:val="00AE0FB8"/>
    <w:rsid w:val="00AE1917"/>
    <w:rsid w:val="00B15CC9"/>
    <w:rsid w:val="00B22C9E"/>
    <w:rsid w:val="00B232FF"/>
    <w:rsid w:val="00B33159"/>
    <w:rsid w:val="00B472D9"/>
    <w:rsid w:val="00B47B84"/>
    <w:rsid w:val="00B53BCD"/>
    <w:rsid w:val="00B563A3"/>
    <w:rsid w:val="00B62F1D"/>
    <w:rsid w:val="00B67751"/>
    <w:rsid w:val="00B67E97"/>
    <w:rsid w:val="00B721AF"/>
    <w:rsid w:val="00B73E91"/>
    <w:rsid w:val="00B76813"/>
    <w:rsid w:val="00B77A37"/>
    <w:rsid w:val="00B82924"/>
    <w:rsid w:val="00B84627"/>
    <w:rsid w:val="00B938E8"/>
    <w:rsid w:val="00B95CF0"/>
    <w:rsid w:val="00B95F29"/>
    <w:rsid w:val="00B96C96"/>
    <w:rsid w:val="00BB2737"/>
    <w:rsid w:val="00BC38D0"/>
    <w:rsid w:val="00BC43E5"/>
    <w:rsid w:val="00BC539E"/>
    <w:rsid w:val="00BE25BD"/>
    <w:rsid w:val="00BE4F0E"/>
    <w:rsid w:val="00BE6C0C"/>
    <w:rsid w:val="00BE6D96"/>
    <w:rsid w:val="00BF4956"/>
    <w:rsid w:val="00C0566F"/>
    <w:rsid w:val="00C132F7"/>
    <w:rsid w:val="00C15629"/>
    <w:rsid w:val="00C3125E"/>
    <w:rsid w:val="00C361A4"/>
    <w:rsid w:val="00C3681D"/>
    <w:rsid w:val="00C36E9F"/>
    <w:rsid w:val="00C43719"/>
    <w:rsid w:val="00C53F25"/>
    <w:rsid w:val="00C55899"/>
    <w:rsid w:val="00C55A58"/>
    <w:rsid w:val="00C705EB"/>
    <w:rsid w:val="00C80E0C"/>
    <w:rsid w:val="00C842D9"/>
    <w:rsid w:val="00C90057"/>
    <w:rsid w:val="00C92107"/>
    <w:rsid w:val="00C93B0C"/>
    <w:rsid w:val="00C941F0"/>
    <w:rsid w:val="00C9564D"/>
    <w:rsid w:val="00C977F2"/>
    <w:rsid w:val="00CA2825"/>
    <w:rsid w:val="00CB2828"/>
    <w:rsid w:val="00CB7E88"/>
    <w:rsid w:val="00CE62B7"/>
    <w:rsid w:val="00CE65B5"/>
    <w:rsid w:val="00CE707C"/>
    <w:rsid w:val="00CF111B"/>
    <w:rsid w:val="00CF4861"/>
    <w:rsid w:val="00D02530"/>
    <w:rsid w:val="00D027CD"/>
    <w:rsid w:val="00D053E0"/>
    <w:rsid w:val="00D07365"/>
    <w:rsid w:val="00D113F6"/>
    <w:rsid w:val="00D20779"/>
    <w:rsid w:val="00D22182"/>
    <w:rsid w:val="00D225EA"/>
    <w:rsid w:val="00D225EE"/>
    <w:rsid w:val="00D256CE"/>
    <w:rsid w:val="00D268CC"/>
    <w:rsid w:val="00D27203"/>
    <w:rsid w:val="00D31114"/>
    <w:rsid w:val="00D34A04"/>
    <w:rsid w:val="00D34D8C"/>
    <w:rsid w:val="00D404CF"/>
    <w:rsid w:val="00D42373"/>
    <w:rsid w:val="00D473CB"/>
    <w:rsid w:val="00D47503"/>
    <w:rsid w:val="00D519E8"/>
    <w:rsid w:val="00D527AA"/>
    <w:rsid w:val="00D649BE"/>
    <w:rsid w:val="00D6630F"/>
    <w:rsid w:val="00D72AFC"/>
    <w:rsid w:val="00D73B25"/>
    <w:rsid w:val="00D77AD0"/>
    <w:rsid w:val="00D85A3F"/>
    <w:rsid w:val="00D90D61"/>
    <w:rsid w:val="00D94BC2"/>
    <w:rsid w:val="00DA3B6C"/>
    <w:rsid w:val="00DA6F44"/>
    <w:rsid w:val="00DB06E0"/>
    <w:rsid w:val="00DC06EF"/>
    <w:rsid w:val="00DC4615"/>
    <w:rsid w:val="00DC707C"/>
    <w:rsid w:val="00DD16EC"/>
    <w:rsid w:val="00DD3C2C"/>
    <w:rsid w:val="00DD7E70"/>
    <w:rsid w:val="00DE5F6C"/>
    <w:rsid w:val="00DF7321"/>
    <w:rsid w:val="00DF7A46"/>
    <w:rsid w:val="00E01363"/>
    <w:rsid w:val="00E01377"/>
    <w:rsid w:val="00E01D27"/>
    <w:rsid w:val="00E17255"/>
    <w:rsid w:val="00E21992"/>
    <w:rsid w:val="00E222E6"/>
    <w:rsid w:val="00E23293"/>
    <w:rsid w:val="00E246EE"/>
    <w:rsid w:val="00E260A7"/>
    <w:rsid w:val="00E4329C"/>
    <w:rsid w:val="00E57ED2"/>
    <w:rsid w:val="00E609CE"/>
    <w:rsid w:val="00E61714"/>
    <w:rsid w:val="00E651B1"/>
    <w:rsid w:val="00E655EB"/>
    <w:rsid w:val="00E70DA5"/>
    <w:rsid w:val="00E74126"/>
    <w:rsid w:val="00E767B1"/>
    <w:rsid w:val="00E86372"/>
    <w:rsid w:val="00E94D35"/>
    <w:rsid w:val="00EB622E"/>
    <w:rsid w:val="00EB7D49"/>
    <w:rsid w:val="00EB7F33"/>
    <w:rsid w:val="00EC3DF4"/>
    <w:rsid w:val="00EE5280"/>
    <w:rsid w:val="00F01D45"/>
    <w:rsid w:val="00F05FFE"/>
    <w:rsid w:val="00F11074"/>
    <w:rsid w:val="00F17C55"/>
    <w:rsid w:val="00F23F3E"/>
    <w:rsid w:val="00F24B99"/>
    <w:rsid w:val="00F2542E"/>
    <w:rsid w:val="00F3164A"/>
    <w:rsid w:val="00F375A3"/>
    <w:rsid w:val="00F37CE0"/>
    <w:rsid w:val="00F4500F"/>
    <w:rsid w:val="00F60464"/>
    <w:rsid w:val="00F624F4"/>
    <w:rsid w:val="00F654A5"/>
    <w:rsid w:val="00F712CF"/>
    <w:rsid w:val="00F809AE"/>
    <w:rsid w:val="00F95573"/>
    <w:rsid w:val="00F96FB6"/>
    <w:rsid w:val="00F97477"/>
    <w:rsid w:val="00FA3114"/>
    <w:rsid w:val="00FA6451"/>
    <w:rsid w:val="00FA74B1"/>
    <w:rsid w:val="00FB65DD"/>
    <w:rsid w:val="00FC5C9E"/>
    <w:rsid w:val="00FD1FEB"/>
    <w:rsid w:val="00FD3B0E"/>
    <w:rsid w:val="00FE5198"/>
    <w:rsid w:val="00FE6733"/>
    <w:rsid w:val="00FF00C7"/>
    <w:rsid w:val="00FF2218"/>
    <w:rsid w:val="00FF5355"/>
    <w:rsid w:val="00FF5E03"/>
    <w:rsid w:val="00FF6B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B954E"/>
  <w15:docId w15:val="{612E3566-7331-460D-A040-B0C3E657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val="de-DE" w:eastAsia="de-DE"/>
    </w:rPr>
  </w:style>
  <w:style w:type="paragraph" w:styleId="berschrift1">
    <w:name w:val="heading 1"/>
    <w:basedOn w:val="Standard"/>
    <w:next w:val="Standard"/>
    <w:qFormat/>
    <w:pPr>
      <w:keepNext/>
      <w:tabs>
        <w:tab w:val="left" w:pos="5387"/>
      </w:tabs>
      <w:outlineLvl w:val="0"/>
    </w:pPr>
    <w:rPr>
      <w:b/>
      <w:sz w:val="36"/>
    </w:rPr>
  </w:style>
  <w:style w:type="paragraph" w:styleId="berschrift2">
    <w:name w:val="heading 2"/>
    <w:basedOn w:val="Standard"/>
    <w:next w:val="Standard"/>
    <w:qFormat/>
    <w:pPr>
      <w:keepNext/>
      <w:spacing w:line="440" w:lineRule="exact"/>
      <w:outlineLvl w:val="1"/>
    </w:pPr>
    <w:rPr>
      <w:rFonts w:ascii="Futura Lt BT" w:hAnsi="Futura Lt BT"/>
      <w:position w:val="-6"/>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843"/>
        <w:tab w:val="left" w:pos="5387"/>
      </w:tabs>
      <w:spacing w:before="120"/>
    </w:pPr>
    <w:rPr>
      <w:sz w:val="18"/>
    </w:rPr>
  </w:style>
  <w:style w:type="paragraph" w:styleId="Textkrper-Zeileneinzug">
    <w:name w:val="Body Text Indent"/>
    <w:basedOn w:val="Standard"/>
    <w:pPr>
      <w:ind w:right="57"/>
    </w:pPr>
    <w:rPr>
      <w:rFonts w:ascii="Futura Md BT" w:hAnsi="Futura Md BT"/>
      <w:sz w:val="14"/>
    </w:rPr>
  </w:style>
  <w:style w:type="paragraph" w:styleId="Blocktext">
    <w:name w:val="Block Text"/>
    <w:basedOn w:val="Standard"/>
    <w:pPr>
      <w:tabs>
        <w:tab w:val="left" w:pos="284"/>
      </w:tabs>
      <w:ind w:left="170" w:right="57"/>
    </w:pPr>
    <w:rPr>
      <w:rFonts w:ascii="Futura Bk BT" w:hAnsi="Futura Bk BT"/>
      <w:sz w:val="16"/>
    </w:rPr>
  </w:style>
  <w:style w:type="paragraph" w:styleId="Textkrper3">
    <w:name w:val="Body Text 3"/>
    <w:basedOn w:val="Standard"/>
    <w:pPr>
      <w:spacing w:before="120"/>
      <w:ind w:right="57"/>
    </w:pPr>
    <w:rPr>
      <w:rFonts w:ascii="Futura Md BT" w:hAnsi="Futura Md BT"/>
      <w:sz w:val="16"/>
    </w:rPr>
  </w:style>
  <w:style w:type="paragraph" w:styleId="Textkrper2">
    <w:name w:val="Body Text 2"/>
    <w:basedOn w:val="Standard"/>
    <w:pPr>
      <w:ind w:right="57"/>
    </w:pPr>
    <w:rPr>
      <w:b/>
      <w:sz w:val="20"/>
    </w:rPr>
  </w:style>
  <w:style w:type="paragraph" w:styleId="Sprechblasentext">
    <w:name w:val="Balloon Text"/>
    <w:basedOn w:val="Standard"/>
    <w:semiHidden/>
    <w:rsid w:val="007C5A26"/>
    <w:rPr>
      <w:rFonts w:ascii="Tahoma" w:hAnsi="Tahoma" w:cs="Tahoma"/>
      <w:sz w:val="16"/>
      <w:szCs w:val="16"/>
    </w:rPr>
  </w:style>
  <w:style w:type="character" w:styleId="Hyperlink">
    <w:name w:val="Hyperlink"/>
    <w:basedOn w:val="Absatz-Standardschriftart"/>
    <w:rsid w:val="00D77AD0"/>
    <w:rPr>
      <w:color w:val="0000FF"/>
      <w:u w:val="single"/>
    </w:rPr>
  </w:style>
  <w:style w:type="paragraph" w:styleId="Standardeinzug">
    <w:name w:val="Normal Indent"/>
    <w:basedOn w:val="Standard"/>
    <w:rsid w:val="005B4E1D"/>
    <w:pPr>
      <w:keepLines/>
      <w:tabs>
        <w:tab w:val="left" w:pos="454"/>
        <w:tab w:val="right" w:pos="9356"/>
        <w:tab w:val="left" w:pos="11766"/>
      </w:tabs>
      <w:ind w:left="454"/>
    </w:pPr>
    <w:rPr>
      <w:rFonts w:cs="Arial"/>
      <w:sz w:val="20"/>
      <w:lang w:val="de-CH"/>
    </w:rPr>
  </w:style>
  <w:style w:type="paragraph" w:customStyle="1" w:styleId="Aufzhlung">
    <w:name w:val="Aufzählung"/>
    <w:link w:val="AufzhlungZchnZchn"/>
    <w:rsid w:val="005B4E1D"/>
    <w:pPr>
      <w:numPr>
        <w:numId w:val="13"/>
      </w:numPr>
      <w:tabs>
        <w:tab w:val="left" w:pos="2466"/>
      </w:tabs>
      <w:spacing w:line="260" w:lineRule="atLeast"/>
    </w:pPr>
    <w:rPr>
      <w:rFonts w:ascii="Arial" w:hAnsi="Arial"/>
      <w:sz w:val="22"/>
      <w:szCs w:val="22"/>
    </w:rPr>
  </w:style>
  <w:style w:type="character" w:customStyle="1" w:styleId="AufzhlungZchnZchn">
    <w:name w:val="Aufzählung Zchn Zchn"/>
    <w:basedOn w:val="Absatz-Standardschriftart"/>
    <w:link w:val="Aufzhlung"/>
    <w:rsid w:val="005B4E1D"/>
    <w:rPr>
      <w:rFonts w:ascii="Arial" w:hAnsi="Arial"/>
      <w:sz w:val="22"/>
      <w:szCs w:val="22"/>
      <w:lang w:val="de-CH" w:eastAsia="de-CH" w:bidi="ar-SA"/>
    </w:rPr>
  </w:style>
  <w:style w:type="paragraph" w:styleId="Listenabsatz">
    <w:name w:val="List Paragraph"/>
    <w:basedOn w:val="Standard"/>
    <w:uiPriority w:val="34"/>
    <w:qFormat/>
    <w:rsid w:val="00E43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yperlink" Target="http://www.srl.lu.ch"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hyperlink" Target="http://www.immobilien.lu.c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416228\Downloads\23011V_Auftragsbestaetigung_Planerleistungen%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7C29C7349F4C59AA7DD11EF72CBCAC"/>
        <w:category>
          <w:name w:val="Allgemein"/>
          <w:gallery w:val="placeholder"/>
        </w:category>
        <w:types>
          <w:type w:val="bbPlcHdr"/>
        </w:types>
        <w:behaviors>
          <w:behavior w:val="content"/>
        </w:behaviors>
        <w:guid w:val="{79ADDB8A-B5B2-4BCA-AFB9-EC5D6ED19C52}"/>
      </w:docPartPr>
      <w:docPartBody>
        <w:p w:rsidR="00000000" w:rsidRDefault="00000000">
          <w:pPr>
            <w:pStyle w:val="4B7C29C7349F4C59AA7DD11EF72CBCAC"/>
          </w:pPr>
          <w:r w:rsidRPr="0030305C">
            <w:t>‍</w:t>
          </w:r>
        </w:p>
      </w:docPartBody>
    </w:docPart>
    <w:docPart>
      <w:docPartPr>
        <w:name w:val="80CBB42B82004C809496A2DE55639020"/>
        <w:category>
          <w:name w:val="Allgemein"/>
          <w:gallery w:val="placeholder"/>
        </w:category>
        <w:types>
          <w:type w:val="bbPlcHdr"/>
        </w:types>
        <w:behaviors>
          <w:behavior w:val="content"/>
        </w:behaviors>
        <w:guid w:val="{FCF8908E-9FA8-4898-B30B-CEEF39FE17A2}"/>
      </w:docPartPr>
      <w:docPartBody>
        <w:p w:rsidR="00000000" w:rsidRDefault="00000000">
          <w:pPr>
            <w:pStyle w:val="80CBB42B82004C809496A2DE55639020"/>
          </w:pPr>
          <w:r w:rsidRPr="0030305C">
            <w:rPr>
              <w:rStyle w:val="Fett"/>
            </w:rPr>
            <w:t xml:space="preserve"> </w:t>
          </w:r>
        </w:p>
      </w:docPartBody>
    </w:docPart>
    <w:docPart>
      <w:docPartPr>
        <w:name w:val="93348E8C631440FF90344AC83F3BF592"/>
        <w:category>
          <w:name w:val="Allgemein"/>
          <w:gallery w:val="placeholder"/>
        </w:category>
        <w:types>
          <w:type w:val="bbPlcHdr"/>
        </w:types>
        <w:behaviors>
          <w:behavior w:val="content"/>
        </w:behaviors>
        <w:guid w:val="{8A04AA71-90D1-4316-937A-E3B16D9E6120}"/>
      </w:docPartPr>
      <w:docPartBody>
        <w:p w:rsidR="00000000" w:rsidRDefault="00000000">
          <w:pPr>
            <w:pStyle w:val="93348E8C631440FF90344AC83F3BF592"/>
          </w:pPr>
          <w:r w:rsidRPr="0030305C">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Futura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B1"/>
    <w:rsid w:val="00800F18"/>
    <w:rsid w:val="00CA4C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B7C29C7349F4C59AA7DD11EF72CBCAC">
    <w:name w:val="4B7C29C7349F4C59AA7DD11EF72CBCAC"/>
  </w:style>
  <w:style w:type="character" w:styleId="Fett">
    <w:name w:val="Strong"/>
    <w:qFormat/>
    <w:rPr>
      <w:b/>
      <w:bCs/>
    </w:rPr>
  </w:style>
  <w:style w:type="paragraph" w:customStyle="1" w:styleId="80CBB42B82004C809496A2DE55639020">
    <w:name w:val="80CBB42B82004C809496A2DE55639020"/>
  </w:style>
  <w:style w:type="paragraph" w:customStyle="1" w:styleId="93348E8C631440FF90344AC83F3BF592">
    <w:name w:val="93348E8C631440FF90344AC83F3BF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2D2DA-2CF1-4309-A4E4-B61A7FF3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23011V_Auftragsbestaetigung_Planerleistungen (1).dotx</Template>
  <TotalTime>0</TotalTime>
  <Pages>3</Pages>
  <Words>1307</Words>
  <Characters>8241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BM240 Auftragsbestätigung.dot</vt:lpstr>
    </vt:vector>
  </TitlesOfParts>
  <Company>HBA Kanton Luzern</Company>
  <LinksUpToDate>false</LinksUpToDate>
  <CharactersWithSpaces>9529</CharactersWithSpaces>
  <SharedDoc>false</SharedDoc>
  <HLinks>
    <vt:vector size="12" baseType="variant">
      <vt:variant>
        <vt:i4>5439510</vt:i4>
      </vt:variant>
      <vt:variant>
        <vt:i4>98</vt:i4>
      </vt:variant>
      <vt:variant>
        <vt:i4>0</vt:i4>
      </vt:variant>
      <vt:variant>
        <vt:i4>5</vt:i4>
      </vt:variant>
      <vt:variant>
        <vt:lpwstr>http://www.immobilien.lu.ch/</vt:lpwstr>
      </vt:variant>
      <vt:variant>
        <vt:lpwstr/>
      </vt:variant>
      <vt:variant>
        <vt:i4>5439510</vt:i4>
      </vt:variant>
      <vt:variant>
        <vt:i4>0</vt:i4>
      </vt:variant>
      <vt:variant>
        <vt:i4>0</vt:i4>
      </vt:variant>
      <vt:variant>
        <vt:i4>5</vt:i4>
      </vt:variant>
      <vt:variant>
        <vt:lpwstr>http://www.immobilien.lu.ch/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BM240 Auftragsbestätigung.dot</dc:title>
  <dc:creator>Nagarajah Jisani</dc:creator>
  <cp:lastModifiedBy>Nagarajah Jisani</cp:lastModifiedBy>
  <cp:revision>1</cp:revision>
  <cp:lastPrinted>2023-08-03T12:37:00Z</cp:lastPrinted>
  <dcterms:created xsi:type="dcterms:W3CDTF">2026-04-09T09:20:00Z</dcterms:created>
  <dcterms:modified xsi:type="dcterms:W3CDTF">2026-04-09T12:48:00Z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39080-ac49-460a-a191-c80f9bf9ddf9_Enabled">
    <vt:lpwstr>true</vt:lpwstr>
  </property>
  <property fmtid="{D5CDD505-2E9C-101B-9397-08002B2CF9AE}" pid="3" name="MSIP_Label_c8539080-ac49-460a-a191-c80f9bf9ddf9_SetDate">
    <vt:lpwstr>2026-04-09T11:35:34Z</vt:lpwstr>
  </property>
  <property fmtid="{D5CDD505-2E9C-101B-9397-08002B2CF9AE}" pid="4" name="MSIP_Label_c8539080-ac49-460a-a191-c80f9bf9ddf9_Method">
    <vt:lpwstr>Standard</vt:lpwstr>
  </property>
  <property fmtid="{D5CDD505-2E9C-101B-9397-08002B2CF9AE}" pid="5" name="MSIP_Label_c8539080-ac49-460a-a191-c80f9bf9ddf9_Name">
    <vt:lpwstr>intern</vt:lpwstr>
  </property>
  <property fmtid="{D5CDD505-2E9C-101B-9397-08002B2CF9AE}" pid="6" name="MSIP_Label_c8539080-ac49-460a-a191-c80f9bf9ddf9_SiteId">
    <vt:lpwstr>d2de743d-2af7-45af-9612-3f272b8824df</vt:lpwstr>
  </property>
  <property fmtid="{D5CDD505-2E9C-101B-9397-08002B2CF9AE}" pid="7" name="MSIP_Label_c8539080-ac49-460a-a191-c80f9bf9ddf9_ActionId">
    <vt:lpwstr>0d4d3318-fadd-4f3a-87c4-8235462a2ff7</vt:lpwstr>
  </property>
  <property fmtid="{D5CDD505-2E9C-101B-9397-08002B2CF9AE}" pid="8" name="MSIP_Label_c8539080-ac49-460a-a191-c80f9bf9ddf9_ContentBits">
    <vt:lpwstr>0</vt:lpwstr>
  </property>
  <property fmtid="{D5CDD505-2E9C-101B-9397-08002B2CF9AE}" pid="9" name="MSIP_Label_c8539080-ac49-460a-a191-c80f9bf9ddf9_Tag">
    <vt:lpwstr>10, 3, 0, 1</vt:lpwstr>
  </property>
</Properties>
</file>